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026" w:rsidRDefault="00A15026" w:rsidP="00A15026">
      <w:pPr>
        <w:rPr>
          <w:rFonts w:ascii="Segoe UI" w:hAnsi="Segoe UI" w:cs="Segoe UI"/>
          <w:b/>
          <w:sz w:val="32"/>
          <w:szCs w:val="32"/>
        </w:rPr>
      </w:pPr>
      <w:r>
        <w:rPr>
          <w:rFonts w:ascii="Arial Unicode MS" w:hAnsi="Arial Unicode MS" w:cs="Arial Unicode MS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769620</wp:posOffset>
                </wp:positionH>
                <wp:positionV relativeFrom="paragraph">
                  <wp:posOffset>427990</wp:posOffset>
                </wp:positionV>
                <wp:extent cx="2485390" cy="709295"/>
                <wp:effectExtent l="0" t="0" r="10160" b="1460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5390" cy="70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5026" w:rsidRPr="005275D5" w:rsidRDefault="00A15026" w:rsidP="00A15026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A15026" w:rsidRPr="005275D5" w:rsidRDefault="00A15026" w:rsidP="00A15026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A15026" w:rsidRPr="005275D5" w:rsidRDefault="00A15026" w:rsidP="00A15026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A15026" w:rsidRPr="00C20E4B" w:rsidRDefault="00A15026" w:rsidP="00A15026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0.6pt;margin-top:33.7pt;width:195.7pt;height:55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" strokecolor="white">
                <v:textbox>
                  <w:txbxContent>
                    <w:p w:rsidR="00A15026" w:rsidRPr="005275D5" w:rsidRDefault="00A15026" w:rsidP="00A15026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A15026" w:rsidRPr="005275D5" w:rsidRDefault="00A15026" w:rsidP="00A15026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A15026" w:rsidRPr="005275D5" w:rsidRDefault="00A15026" w:rsidP="00A15026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A15026" w:rsidRPr="00C20E4B" w:rsidRDefault="00A15026" w:rsidP="00A15026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A35E9C">
        <w:rPr>
          <w:noProof/>
        </w:rPr>
        <w:drawing>
          <wp:inline distT="0" distB="0" distL="0" distR="0" wp14:anchorId="4BC25A1D" wp14:editId="7A07DAC8">
            <wp:extent cx="2660015" cy="1045210"/>
            <wp:effectExtent l="0" t="0" r="698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015" cy="104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026" w:rsidRDefault="00A15026" w:rsidP="00B636C5">
      <w:pPr>
        <w:spacing w:after="0" w:line="240" w:lineRule="auto"/>
        <w:contextualSpacing/>
        <w:jc w:val="center"/>
        <w:rPr>
          <w:rFonts w:ascii="Segoe UI" w:eastAsia="Times New Roman" w:hAnsi="Segoe UI" w:cs="Segoe UI"/>
          <w:sz w:val="32"/>
          <w:szCs w:val="32"/>
          <w:lang w:eastAsia="ru-RU"/>
        </w:rPr>
      </w:pPr>
      <w:bookmarkStart w:id="0" w:name="_GoBack"/>
      <w:bookmarkEnd w:id="0"/>
    </w:p>
    <w:p w:rsidR="00450CF0" w:rsidRPr="00B636C5" w:rsidRDefault="004C0567" w:rsidP="00B636C5">
      <w:pPr>
        <w:spacing w:after="0" w:line="240" w:lineRule="auto"/>
        <w:contextualSpacing/>
        <w:jc w:val="center"/>
        <w:rPr>
          <w:rFonts w:ascii="Segoe UI" w:eastAsia="Times New Roman" w:hAnsi="Segoe UI" w:cs="Segoe UI"/>
          <w:sz w:val="32"/>
          <w:szCs w:val="32"/>
          <w:lang w:eastAsia="ru-RU"/>
        </w:rPr>
      </w:pPr>
      <w:r w:rsidRPr="00B636C5">
        <w:rPr>
          <w:rFonts w:ascii="Segoe UI" w:eastAsia="Times New Roman" w:hAnsi="Segoe UI" w:cs="Segoe UI"/>
          <w:sz w:val="32"/>
          <w:szCs w:val="32"/>
          <w:lang w:eastAsia="ru-RU"/>
        </w:rPr>
        <w:t>Решение вопросов, связанных с недвижимостью, с помощью</w:t>
      </w:r>
      <w:r w:rsidR="00B636C5" w:rsidRPr="00B636C5">
        <w:rPr>
          <w:rFonts w:ascii="Segoe UI" w:eastAsia="Times New Roman" w:hAnsi="Segoe UI" w:cs="Segoe UI"/>
          <w:sz w:val="32"/>
          <w:szCs w:val="32"/>
          <w:lang w:eastAsia="ru-RU"/>
        </w:rPr>
        <w:t xml:space="preserve"> официального сайта </w:t>
      </w:r>
      <w:proofErr w:type="spellStart"/>
      <w:r w:rsidR="00B636C5" w:rsidRPr="00B636C5">
        <w:rPr>
          <w:rFonts w:ascii="Segoe UI" w:eastAsia="Times New Roman" w:hAnsi="Segoe UI" w:cs="Segoe UI"/>
          <w:sz w:val="32"/>
          <w:szCs w:val="32"/>
          <w:lang w:eastAsia="ru-RU"/>
        </w:rPr>
        <w:t>Росреестра</w:t>
      </w:r>
      <w:proofErr w:type="spellEnd"/>
    </w:p>
    <w:p w:rsidR="004C0567" w:rsidRPr="00B636C5" w:rsidRDefault="004C0567" w:rsidP="00B40E36">
      <w:pPr>
        <w:spacing w:after="0" w:line="240" w:lineRule="auto"/>
        <w:ind w:firstLine="709"/>
        <w:contextualSpacing/>
        <w:jc w:val="center"/>
        <w:rPr>
          <w:rFonts w:ascii="Segoe UI" w:eastAsia="Times New Roman" w:hAnsi="Segoe UI" w:cs="Segoe UI"/>
          <w:b/>
          <w:sz w:val="26"/>
          <w:szCs w:val="26"/>
          <w:lang w:eastAsia="ru-RU"/>
        </w:rPr>
      </w:pPr>
    </w:p>
    <w:p w:rsidR="00E24E82" w:rsidRPr="00B636C5" w:rsidRDefault="00E24E82" w:rsidP="00975C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eastAsia="Times New Roman" w:hAnsi="Segoe UI" w:cs="Segoe UI"/>
          <w:sz w:val="26"/>
          <w:szCs w:val="26"/>
          <w:lang w:eastAsia="ru-RU"/>
        </w:rPr>
      </w:pP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>Одна из главных и приоритетных задач для Росреестра</w:t>
      </w:r>
      <w:r w:rsidR="00035DF4"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 – это максимально упростить,</w:t>
      </w: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 сделать</w:t>
      </w:r>
      <w:r w:rsidR="00035DF4"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 доступней и</w:t>
      </w: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 качественней предоставление услу</w:t>
      </w:r>
      <w:r w:rsidR="00604275" w:rsidRPr="00B636C5">
        <w:rPr>
          <w:rFonts w:ascii="Segoe UI" w:eastAsia="Times New Roman" w:hAnsi="Segoe UI" w:cs="Segoe UI"/>
          <w:sz w:val="26"/>
          <w:szCs w:val="26"/>
          <w:lang w:eastAsia="ru-RU"/>
        </w:rPr>
        <w:t>г для граждан, юридических лиц,</w:t>
      </w: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 </w:t>
      </w:r>
      <w:r w:rsidR="00604275" w:rsidRPr="00B636C5">
        <w:rPr>
          <w:rFonts w:ascii="Segoe UI" w:eastAsia="Times New Roman" w:hAnsi="Segoe UI" w:cs="Segoe UI"/>
          <w:sz w:val="26"/>
          <w:szCs w:val="26"/>
          <w:lang w:eastAsia="ru-RU"/>
        </w:rPr>
        <w:t>органов государственной власти и</w:t>
      </w: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 органов местного самоуправления.</w:t>
      </w:r>
    </w:p>
    <w:p w:rsidR="004C0567" w:rsidRPr="00B636C5" w:rsidRDefault="004C0567" w:rsidP="00975C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eastAsia="Times New Roman" w:hAnsi="Segoe UI" w:cs="Segoe UI"/>
          <w:sz w:val="26"/>
          <w:szCs w:val="26"/>
          <w:lang w:eastAsia="ru-RU"/>
        </w:rPr>
      </w:pP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>На сегодняшний день практически любой вопрос, так или иначе связанный с недвижимостью, государственным кадастровым учетом или регистрацией права собственности</w:t>
      </w:r>
      <w:r w:rsidR="00955737" w:rsidRPr="00B636C5">
        <w:rPr>
          <w:rFonts w:ascii="Segoe UI" w:eastAsia="Times New Roman" w:hAnsi="Segoe UI" w:cs="Segoe UI"/>
          <w:sz w:val="26"/>
          <w:szCs w:val="26"/>
          <w:lang w:eastAsia="ru-RU"/>
        </w:rPr>
        <w:t>,</w:t>
      </w: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 можно решить с помощью электронных сервисов сайта Росреестра </w:t>
      </w:r>
      <w:r w:rsidR="00DF4613" w:rsidRPr="00B636C5">
        <w:rPr>
          <w:rFonts w:ascii="Segoe UI" w:eastAsia="Times New Roman" w:hAnsi="Segoe UI" w:cs="Segoe UI"/>
          <w:sz w:val="26"/>
          <w:szCs w:val="26"/>
          <w:lang w:eastAsia="ru-RU"/>
        </w:rPr>
        <w:t>(</w:t>
      </w:r>
      <w:r w:rsidR="00DF4613" w:rsidRPr="00B636C5">
        <w:rPr>
          <w:rFonts w:ascii="Segoe UI" w:eastAsia="Times New Roman" w:hAnsi="Segoe UI" w:cs="Segoe UI"/>
          <w:sz w:val="26"/>
          <w:szCs w:val="26"/>
          <w:lang w:val="en-US" w:eastAsia="ru-RU"/>
        </w:rPr>
        <w:t>https</w:t>
      </w:r>
      <w:r w:rsidR="00DF4613" w:rsidRPr="00B636C5">
        <w:rPr>
          <w:rFonts w:ascii="Segoe UI" w:eastAsia="Times New Roman" w:hAnsi="Segoe UI" w:cs="Segoe UI"/>
          <w:sz w:val="26"/>
          <w:szCs w:val="26"/>
          <w:lang w:eastAsia="ru-RU"/>
        </w:rPr>
        <w:t>://</w:t>
      </w:r>
      <w:r w:rsidR="00DF4613" w:rsidRPr="00B636C5">
        <w:rPr>
          <w:rFonts w:ascii="Segoe UI" w:eastAsia="Times New Roman" w:hAnsi="Segoe UI" w:cs="Segoe UI"/>
          <w:sz w:val="26"/>
          <w:szCs w:val="26"/>
          <w:lang w:val="en-US" w:eastAsia="ru-RU"/>
        </w:rPr>
        <w:t>rosreestr</w:t>
      </w:r>
      <w:r w:rsidR="00DF4613" w:rsidRPr="00B636C5">
        <w:rPr>
          <w:rFonts w:ascii="Segoe UI" w:eastAsia="Times New Roman" w:hAnsi="Segoe UI" w:cs="Segoe UI"/>
          <w:sz w:val="26"/>
          <w:szCs w:val="26"/>
          <w:lang w:eastAsia="ru-RU"/>
        </w:rPr>
        <w:t>.</w:t>
      </w:r>
      <w:r w:rsidR="00DF4613" w:rsidRPr="00B636C5">
        <w:rPr>
          <w:rFonts w:ascii="Segoe UI" w:eastAsia="Times New Roman" w:hAnsi="Segoe UI" w:cs="Segoe UI"/>
          <w:sz w:val="26"/>
          <w:szCs w:val="26"/>
          <w:lang w:val="en-US" w:eastAsia="ru-RU"/>
        </w:rPr>
        <w:t>ru</w:t>
      </w:r>
      <w:r w:rsidR="00DF4613" w:rsidRPr="00B636C5">
        <w:rPr>
          <w:rFonts w:ascii="Segoe UI" w:eastAsia="Times New Roman" w:hAnsi="Segoe UI" w:cs="Segoe UI"/>
          <w:sz w:val="26"/>
          <w:szCs w:val="26"/>
          <w:lang w:eastAsia="ru-RU"/>
        </w:rPr>
        <w:t>)</w:t>
      </w: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>.</w:t>
      </w:r>
    </w:p>
    <w:p w:rsidR="004C0567" w:rsidRPr="00B636C5" w:rsidRDefault="004C0567" w:rsidP="00975C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eastAsia="Times New Roman" w:hAnsi="Segoe UI" w:cs="Segoe UI"/>
          <w:sz w:val="26"/>
          <w:szCs w:val="26"/>
          <w:lang w:eastAsia="ru-RU"/>
        </w:rPr>
      </w:pP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Не выходя из дома или офиса можно </w:t>
      </w:r>
      <w:r w:rsidR="007303B3"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смоделировать жизненную ситуацию и </w:t>
      </w: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>по</w:t>
      </w:r>
      <w:r w:rsidR="007303B3" w:rsidRPr="00B636C5">
        <w:rPr>
          <w:rFonts w:ascii="Segoe UI" w:eastAsia="Times New Roman" w:hAnsi="Segoe UI" w:cs="Segoe UI"/>
          <w:sz w:val="26"/>
          <w:szCs w:val="26"/>
          <w:lang w:eastAsia="ru-RU"/>
        </w:rPr>
        <w:t>лучить виртуальную консультацию</w:t>
      </w: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 </w:t>
      </w:r>
      <w:r w:rsidR="007303B3"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по нужному вопросу, поставить объект недвижимости на кадастровый учет, зарегистрировать право собственности или провести единую учетно-регистрационную процедуру, получить сведения из Единого государственного реестра недвижимости (ЕГРН), в том числе в режиме </w:t>
      </w:r>
      <w:r w:rsidR="009767DE" w:rsidRPr="00B636C5">
        <w:rPr>
          <w:rFonts w:ascii="Segoe UI" w:eastAsia="Times New Roman" w:hAnsi="Segoe UI" w:cs="Segoe UI"/>
          <w:sz w:val="26"/>
          <w:szCs w:val="26"/>
          <w:lang w:eastAsia="ru-RU"/>
        </w:rPr>
        <w:t>онлайн</w:t>
      </w:r>
      <w:r w:rsidR="00955737"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 и многое-многое другое. </w:t>
      </w:r>
    </w:p>
    <w:p w:rsidR="007303B3" w:rsidRPr="00B636C5" w:rsidRDefault="00955737" w:rsidP="00975C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eastAsia="Times New Roman" w:hAnsi="Segoe UI" w:cs="Segoe UI"/>
          <w:sz w:val="26"/>
          <w:szCs w:val="26"/>
          <w:lang w:eastAsia="ru-RU"/>
        </w:rPr>
      </w:pP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>Более подробно остановимся на некоторых возможностях сайта</w:t>
      </w:r>
      <w:r w:rsidR="00084D81" w:rsidRPr="00B636C5">
        <w:rPr>
          <w:rFonts w:ascii="Segoe UI" w:eastAsia="Times New Roman" w:hAnsi="Segoe UI" w:cs="Segoe UI"/>
          <w:sz w:val="26"/>
          <w:szCs w:val="26"/>
          <w:lang w:eastAsia="ru-RU"/>
        </w:rPr>
        <w:t>.</w:t>
      </w:r>
    </w:p>
    <w:p w:rsidR="00084D81" w:rsidRPr="00B636C5" w:rsidRDefault="00084D81" w:rsidP="000647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eastAsia="Times New Roman" w:hAnsi="Segoe UI" w:cs="Segoe UI"/>
          <w:sz w:val="26"/>
          <w:szCs w:val="26"/>
          <w:lang w:eastAsia="ru-RU"/>
        </w:rPr>
      </w:pP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>Для получения общей информации об объекте недвижимого имущества: его площади, точном адресе, типе, этажности, форме собственности, зарегистрированных правах на него и наличии обременений, кадастровой стоимости и другой информации можно воспользоваться электронным сервисом «Справочная информация по объектам недвижимости в режиме online», который расположен на главной странице сайта и является одним из информационных ресурсов, содержащих сведения ЕГРН и предназначен для получения информации путем предоставления возможности просмотра сведений, содержащихся в ЕГРН. При этом поиск осуществляется по одному из критериев: кадастровому номеру, условному номеру, адресу или номеру права.</w:t>
      </w:r>
    </w:p>
    <w:p w:rsidR="00DF4613" w:rsidRPr="00B636C5" w:rsidRDefault="00DF4613" w:rsidP="000647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eastAsia="Times New Roman" w:hAnsi="Segoe UI" w:cs="Segoe UI"/>
          <w:sz w:val="26"/>
          <w:szCs w:val="26"/>
          <w:lang w:eastAsia="ru-RU"/>
        </w:rPr>
      </w:pP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Также для оперативного получения сведений можно воспользоваться сервисом «Запрос посредством доступа к федеральной государственной информационной системе ведения Единого государственного реестра недвижимости (ФГИС ЕГРН)». Такой сервис по достоинству будет оценен органами государственной власти и местного самоуправления, организациями и частными лицами, которые в силу своей деятельности на </w:t>
      </w: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lastRenderedPageBreak/>
        <w:t>регулярной основе и в большом объеме получают сведения ЕГРН об объектах недвижимости.</w:t>
      </w:r>
    </w:p>
    <w:p w:rsidR="00DF4613" w:rsidRPr="00B636C5" w:rsidRDefault="00DF4613" w:rsidP="000647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eastAsia="Times New Roman" w:hAnsi="Segoe UI" w:cs="Segoe UI"/>
          <w:sz w:val="26"/>
          <w:szCs w:val="26"/>
          <w:lang w:eastAsia="ru-RU"/>
        </w:rPr>
      </w:pP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>Сведения, содержащиеся в ЕГРН, посредством обеспечения доступа к ФГИС ЕГРН предоставляются заявителям, получившим уникальные коды (ключи доступа). Предоставление ключей доступа осуществляется заявителям, имеющим подтвержденную учетную запись на сайте www.gosuslugi.ru, посредством «личного кабинета», размещенного на официальном сайте Росреестра (</w:t>
      </w:r>
      <w:hyperlink r:id="rId6" w:history="1">
        <w:r w:rsidRPr="00B636C5">
          <w:rPr>
            <w:rStyle w:val="a9"/>
            <w:rFonts w:ascii="Segoe UI" w:eastAsia="Times New Roman" w:hAnsi="Segoe UI" w:cs="Segoe UI"/>
            <w:sz w:val="26"/>
            <w:szCs w:val="26"/>
            <w:lang w:eastAsia="ru-RU"/>
          </w:rPr>
          <w:t>https://rosreestr.ru</w:t>
        </w:r>
      </w:hyperlink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>). Основным преимуществом использования ФГИС ЕГРН является размер платы за предоставление сведений.</w:t>
      </w:r>
    </w:p>
    <w:p w:rsidR="00DF4613" w:rsidRPr="00B636C5" w:rsidRDefault="00DF4613" w:rsidP="000647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eastAsia="Times New Roman" w:hAnsi="Segoe UI" w:cs="Segoe UI"/>
          <w:sz w:val="26"/>
          <w:szCs w:val="26"/>
          <w:lang w:eastAsia="ru-RU"/>
        </w:rPr>
      </w:pP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>В уже упомянутом выше «личном кабинете»</w:t>
      </w:r>
      <w:r w:rsidR="007A370A" w:rsidRPr="00B636C5">
        <w:rPr>
          <w:rFonts w:ascii="Segoe UI" w:eastAsia="Times New Roman" w:hAnsi="Segoe UI" w:cs="Segoe UI"/>
          <w:sz w:val="26"/>
          <w:szCs w:val="26"/>
          <w:lang w:eastAsia="ru-RU"/>
        </w:rPr>
        <w:t>, который размещен на главной странице сайта Росреестра и для авторизации в котором требуется лишь подтвержденная учетная запись пользователя на едином портале государственных услуг Российской Федерации, не выходя из дома или не покидая свое рабочее место, можно подать заявление и документы на получение услуг по регистрации прав, кадастровому учету, получение единой учетно-регистрационной процедуры, получение сведений из ЕГРН.</w:t>
      </w:r>
    </w:p>
    <w:p w:rsidR="007A370A" w:rsidRPr="00B636C5" w:rsidRDefault="007A370A" w:rsidP="000647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eastAsia="Times New Roman" w:hAnsi="Segoe UI" w:cs="Segoe UI"/>
          <w:sz w:val="26"/>
          <w:szCs w:val="26"/>
          <w:lang w:eastAsia="ru-RU"/>
        </w:rPr>
      </w:pP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Также «личный кабинет» предоставляет возможность правообладателям объектов недвижимости получить информацию о своих объектах недвижимости, подать заявление на исправление технической ошибки в сведениях ЕГРН о принадлежащем ему объекте недвижимости, подать заявление о внесении в ЕГРН записи о невозможности проведения любых действий с его недвижимостью без его личного участия, а также известить о продаже своей доли в праве собственности в случае, когда число сособственников более 20. С помощью сервисов личного кабинета можно проверить статус запроса (заявления) online, а также </w:t>
      </w:r>
      <w:r w:rsidR="00911543" w:rsidRPr="00B636C5">
        <w:rPr>
          <w:rFonts w:ascii="Segoe UI" w:eastAsia="Times New Roman" w:hAnsi="Segoe UI" w:cs="Segoe UI"/>
          <w:sz w:val="26"/>
          <w:szCs w:val="26"/>
          <w:lang w:eastAsia="ru-RU"/>
        </w:rPr>
        <w:t>записаться в осуществляющие прием офисы Федеральной кадастровой палаты Росреестра для получения услуг ведомства по экстерриториальному принципу, выбрав удобные для него дату и время.</w:t>
      </w:r>
    </w:p>
    <w:p w:rsidR="00CB00E6" w:rsidRPr="00B636C5" w:rsidRDefault="000A3B58" w:rsidP="00CB0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eastAsia="Times New Roman" w:hAnsi="Segoe UI" w:cs="Segoe UI"/>
          <w:sz w:val="26"/>
          <w:szCs w:val="26"/>
          <w:lang w:eastAsia="ru-RU"/>
        </w:rPr>
      </w:pP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Отдельно хочется отметить сервис, который стал доступен относительно недавно, но </w:t>
      </w:r>
      <w:r w:rsidR="00CB00E6"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безусловно </w:t>
      </w: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заслуживает особого внимания. Данный сервис находится в разделе «Полезная информация» сайта Росреестра и называется «Жизненные ситуации». </w:t>
      </w:r>
    </w:p>
    <w:p w:rsidR="000A3B58" w:rsidRPr="00B636C5" w:rsidRDefault="000A3B58" w:rsidP="00CB0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eastAsia="Times New Roman" w:hAnsi="Segoe UI" w:cs="Segoe UI"/>
          <w:sz w:val="26"/>
          <w:szCs w:val="26"/>
          <w:lang w:eastAsia="ru-RU"/>
        </w:rPr>
      </w:pP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>Суть данного сервиса состоит в том, что пользователь сай</w:t>
      </w:r>
      <w:r w:rsidR="00774CC6"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та вводит </w:t>
      </w: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>объект</w:t>
      </w:r>
      <w:r w:rsidR="00774CC6" w:rsidRPr="00B636C5">
        <w:rPr>
          <w:rFonts w:ascii="Segoe UI" w:eastAsia="Times New Roman" w:hAnsi="Segoe UI" w:cs="Segoe UI"/>
          <w:sz w:val="26"/>
          <w:szCs w:val="26"/>
          <w:lang w:eastAsia="ru-RU"/>
        </w:rPr>
        <w:t>,</w:t>
      </w: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 операцию по которому </w:t>
      </w:r>
      <w:r w:rsidR="00774CC6" w:rsidRPr="00B636C5">
        <w:rPr>
          <w:rFonts w:ascii="Segoe UI" w:eastAsia="Times New Roman" w:hAnsi="Segoe UI" w:cs="Segoe UI"/>
          <w:sz w:val="26"/>
          <w:szCs w:val="26"/>
          <w:lang w:eastAsia="ru-RU"/>
        </w:rPr>
        <w:t>планирует совершить, например, жилой дом, квартира и др., а также вид операции, например, дарение, купля-продажа и др.</w:t>
      </w:r>
      <w:r w:rsidR="00CB00E6" w:rsidRPr="00B636C5">
        <w:rPr>
          <w:rFonts w:ascii="Segoe UI" w:eastAsia="Times New Roman" w:hAnsi="Segoe UI" w:cs="Segoe UI"/>
          <w:sz w:val="26"/>
          <w:szCs w:val="26"/>
          <w:lang w:eastAsia="ru-RU"/>
        </w:rPr>
        <w:t>,</w:t>
      </w:r>
      <w:r w:rsidR="00774CC6"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 тем самым моделируя свою жизненную ситуацию</w:t>
      </w:r>
      <w:r w:rsidR="00CB00E6"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, а </w:t>
      </w:r>
      <w:r w:rsidR="00774CC6" w:rsidRPr="00B636C5">
        <w:rPr>
          <w:rFonts w:ascii="Segoe UI" w:eastAsia="Times New Roman" w:hAnsi="Segoe UI" w:cs="Segoe UI"/>
          <w:sz w:val="26"/>
          <w:szCs w:val="26"/>
          <w:lang w:eastAsia="ru-RU"/>
        </w:rPr>
        <w:t>в результате получает стандарт услуги (максимальный срок ее предоставления, размер государственный пошлины), полный перечень документов, необходимых для осуществления услуги и алгоритм действий. В случае, если конкретная ситуация не поддается описанию сервиса, то можно воспользоваться онлайн-консультацией или сделать звонок на горячую линию по номеру телефона 8-800-100-34-34.</w:t>
      </w:r>
    </w:p>
    <w:p w:rsidR="00F444B3" w:rsidRPr="00B636C5" w:rsidRDefault="00CB00E6" w:rsidP="00976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eastAsia="Times New Roman" w:hAnsi="Segoe UI" w:cs="Segoe UI"/>
          <w:sz w:val="26"/>
          <w:szCs w:val="26"/>
          <w:lang w:eastAsia="ru-RU"/>
        </w:rPr>
      </w:pP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lastRenderedPageBreak/>
        <w:t>Это далеко не весь перечень электронных сервисов</w:t>
      </w:r>
      <w:r w:rsidR="009767DE"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 Росреестра</w:t>
      </w: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>, с помощью которых можно решать возникающие вопр</w:t>
      </w:r>
      <w:r w:rsidR="009767DE"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осы, связанные с недвижимостью, но </w:t>
      </w:r>
      <w:r w:rsidR="007303B3" w:rsidRPr="00B636C5">
        <w:rPr>
          <w:rFonts w:ascii="Segoe UI" w:eastAsia="Times New Roman" w:hAnsi="Segoe UI" w:cs="Segoe UI"/>
          <w:sz w:val="26"/>
          <w:szCs w:val="26"/>
          <w:lang w:eastAsia="ru-RU"/>
        </w:rPr>
        <w:t>п</w:t>
      </w:r>
      <w:r w:rsidR="009767DE" w:rsidRPr="00B636C5">
        <w:rPr>
          <w:rFonts w:ascii="Segoe UI" w:eastAsia="Times New Roman" w:hAnsi="Segoe UI" w:cs="Segoe UI"/>
          <w:sz w:val="26"/>
          <w:szCs w:val="26"/>
          <w:lang w:eastAsia="ru-RU"/>
        </w:rPr>
        <w:t>реимущество</w:t>
      </w:r>
      <w:r w:rsidR="007303B3"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 </w:t>
      </w:r>
      <w:r w:rsidR="009767DE"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их </w:t>
      </w:r>
      <w:r w:rsidR="007303B3"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использования </w:t>
      </w:r>
      <w:r w:rsidR="009767DE" w:rsidRPr="00B636C5">
        <w:rPr>
          <w:rFonts w:ascii="Segoe UI" w:eastAsia="Times New Roman" w:hAnsi="Segoe UI" w:cs="Segoe UI"/>
          <w:sz w:val="26"/>
          <w:szCs w:val="26"/>
          <w:lang w:eastAsia="ru-RU"/>
        </w:rPr>
        <w:t>очевидны</w:t>
      </w:r>
      <w:r w:rsidR="007303B3" w:rsidRPr="00B636C5">
        <w:rPr>
          <w:rFonts w:ascii="Segoe UI" w:eastAsia="Times New Roman" w:hAnsi="Segoe UI" w:cs="Segoe UI"/>
          <w:sz w:val="26"/>
          <w:szCs w:val="26"/>
          <w:lang w:eastAsia="ru-RU"/>
        </w:rPr>
        <w:t>: получить необходим</w:t>
      </w:r>
      <w:r w:rsidR="00955737" w:rsidRPr="00B636C5">
        <w:rPr>
          <w:rFonts w:ascii="Segoe UI" w:eastAsia="Times New Roman" w:hAnsi="Segoe UI" w:cs="Segoe UI"/>
          <w:sz w:val="26"/>
          <w:szCs w:val="26"/>
          <w:lang w:eastAsia="ru-RU"/>
        </w:rPr>
        <w:t>ые услуги и информацию из ЕГРН</w:t>
      </w:r>
      <w:r w:rsidR="007303B3"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 становится проще, удобнее и быстре</w:t>
      </w:r>
      <w:r w:rsidR="00955737" w:rsidRPr="00B636C5">
        <w:rPr>
          <w:rFonts w:ascii="Segoe UI" w:eastAsia="Times New Roman" w:hAnsi="Segoe UI" w:cs="Segoe UI"/>
          <w:sz w:val="26"/>
          <w:szCs w:val="26"/>
          <w:lang w:eastAsia="ru-RU"/>
        </w:rPr>
        <w:t>е. Все действия максимально упрощены и интуитивно понятны, а результат не заставит себя ждать.</w:t>
      </w:r>
      <w:r w:rsidR="009767DE"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 Сервисы постоянно дорабатываются, в соответствии с изменениями действующего законодательства, вводятся в эксплуатацию новые, тем самым улучшая качество предоставления услуг в сфере государственной регистрации недвижимости. </w:t>
      </w:r>
    </w:p>
    <w:p w:rsidR="00955737" w:rsidRPr="00B636C5" w:rsidRDefault="00955737" w:rsidP="000647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eastAsia="Times New Roman" w:hAnsi="Segoe UI" w:cs="Segoe UI"/>
          <w:sz w:val="26"/>
          <w:szCs w:val="26"/>
          <w:lang w:eastAsia="ru-RU"/>
        </w:rPr>
      </w:pP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>Также в заключении хочется отметить, что защита информации и конфиденциальность на сайте Росреестра находятся под особым контролем, все личные данные надежно защищены благодаря использованию современных технологий в сфере информационной безопасности.</w:t>
      </w:r>
    </w:p>
    <w:p w:rsidR="00F13D6B" w:rsidRPr="00B636C5" w:rsidRDefault="00F13D6B" w:rsidP="00B40E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eastAsia="Times New Roman" w:hAnsi="Segoe UI" w:cs="Segoe UI"/>
          <w:sz w:val="26"/>
          <w:szCs w:val="26"/>
          <w:lang w:eastAsia="ru-RU"/>
        </w:rPr>
      </w:pPr>
    </w:p>
    <w:p w:rsidR="00B636C5" w:rsidRPr="00B636C5" w:rsidRDefault="00B636C5" w:rsidP="00B40E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eastAsia="Times New Roman" w:hAnsi="Segoe UI" w:cs="Segoe UI"/>
          <w:sz w:val="26"/>
          <w:szCs w:val="26"/>
          <w:lang w:eastAsia="ru-RU"/>
        </w:rPr>
      </w:pPr>
    </w:p>
    <w:p w:rsidR="00B636C5" w:rsidRPr="00B636C5" w:rsidRDefault="00B636C5" w:rsidP="00B636C5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Times New Roman" w:hAnsi="Segoe UI" w:cs="Segoe UI"/>
          <w:sz w:val="26"/>
          <w:szCs w:val="26"/>
          <w:lang w:eastAsia="ru-RU"/>
        </w:rPr>
      </w:pP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>Евгения Терехова,</w:t>
      </w:r>
    </w:p>
    <w:p w:rsidR="00B636C5" w:rsidRPr="00B636C5" w:rsidRDefault="006A7473" w:rsidP="00B636C5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Times New Roman" w:hAnsi="Segoe UI" w:cs="Segoe UI"/>
          <w:sz w:val="26"/>
          <w:szCs w:val="26"/>
          <w:lang w:eastAsia="ru-RU"/>
        </w:rPr>
      </w:pPr>
      <w:r>
        <w:rPr>
          <w:rFonts w:ascii="Segoe UI" w:eastAsia="Times New Roman" w:hAnsi="Segoe UI" w:cs="Segoe UI"/>
          <w:sz w:val="26"/>
          <w:szCs w:val="26"/>
          <w:lang w:eastAsia="ru-RU"/>
        </w:rPr>
        <w:t>ведущий</w:t>
      </w:r>
      <w:r w:rsidR="00B636C5"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 специалист-эксперт отдела регистрации недвижимости № 4</w:t>
      </w:r>
    </w:p>
    <w:p w:rsidR="00B636C5" w:rsidRPr="00B636C5" w:rsidRDefault="00B636C5" w:rsidP="00B636C5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Times New Roman" w:hAnsi="Segoe UI" w:cs="Segoe UI"/>
          <w:color w:val="000000" w:themeColor="text1"/>
          <w:sz w:val="26"/>
          <w:szCs w:val="26"/>
          <w:lang w:eastAsia="ru-RU"/>
        </w:rPr>
      </w:pPr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Управления </w:t>
      </w:r>
      <w:proofErr w:type="spellStart"/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>Росреестра</w:t>
      </w:r>
      <w:proofErr w:type="spellEnd"/>
      <w:r w:rsidRPr="00B636C5">
        <w:rPr>
          <w:rFonts w:ascii="Segoe UI" w:eastAsia="Times New Roman" w:hAnsi="Segoe UI" w:cs="Segoe UI"/>
          <w:sz w:val="26"/>
          <w:szCs w:val="26"/>
          <w:lang w:eastAsia="ru-RU"/>
        </w:rPr>
        <w:t xml:space="preserve"> по Иркутской области</w:t>
      </w:r>
    </w:p>
    <w:sectPr w:rsidR="00B636C5" w:rsidRPr="00B63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C3910"/>
    <w:multiLevelType w:val="hybridMultilevel"/>
    <w:tmpl w:val="9C6091B0"/>
    <w:lvl w:ilvl="0" w:tplc="5B0A203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D5C676C"/>
    <w:multiLevelType w:val="hybridMultilevel"/>
    <w:tmpl w:val="C638D648"/>
    <w:lvl w:ilvl="0" w:tplc="664E41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3C5"/>
    <w:rsid w:val="00005C11"/>
    <w:rsid w:val="000077ED"/>
    <w:rsid w:val="000229CF"/>
    <w:rsid w:val="00035DF4"/>
    <w:rsid w:val="00045D36"/>
    <w:rsid w:val="0006478A"/>
    <w:rsid w:val="00065219"/>
    <w:rsid w:val="00084D81"/>
    <w:rsid w:val="000A37CB"/>
    <w:rsid w:val="000A3B58"/>
    <w:rsid w:val="000A6E73"/>
    <w:rsid w:val="000B4411"/>
    <w:rsid w:val="000C2567"/>
    <w:rsid w:val="000C2DF0"/>
    <w:rsid w:val="000E48B4"/>
    <w:rsid w:val="000F72A3"/>
    <w:rsid w:val="00123ABA"/>
    <w:rsid w:val="00141887"/>
    <w:rsid w:val="00143765"/>
    <w:rsid w:val="00143D6D"/>
    <w:rsid w:val="001500B7"/>
    <w:rsid w:val="001549DE"/>
    <w:rsid w:val="001553D1"/>
    <w:rsid w:val="00165818"/>
    <w:rsid w:val="00180503"/>
    <w:rsid w:val="001813D2"/>
    <w:rsid w:val="00195008"/>
    <w:rsid w:val="001A2858"/>
    <w:rsid w:val="001A6135"/>
    <w:rsid w:val="001F5465"/>
    <w:rsid w:val="002042C1"/>
    <w:rsid w:val="0027386B"/>
    <w:rsid w:val="00282316"/>
    <w:rsid w:val="002A4128"/>
    <w:rsid w:val="00316071"/>
    <w:rsid w:val="00332E5C"/>
    <w:rsid w:val="003333A3"/>
    <w:rsid w:val="003A3E5A"/>
    <w:rsid w:val="003A7B73"/>
    <w:rsid w:val="003B286B"/>
    <w:rsid w:val="004174B1"/>
    <w:rsid w:val="00450CF0"/>
    <w:rsid w:val="00454581"/>
    <w:rsid w:val="00455E30"/>
    <w:rsid w:val="00464BE5"/>
    <w:rsid w:val="0046608C"/>
    <w:rsid w:val="004807F1"/>
    <w:rsid w:val="00494022"/>
    <w:rsid w:val="004A0A2D"/>
    <w:rsid w:val="004C0567"/>
    <w:rsid w:val="00534C3A"/>
    <w:rsid w:val="005801DD"/>
    <w:rsid w:val="005842C0"/>
    <w:rsid w:val="005A132E"/>
    <w:rsid w:val="005B0511"/>
    <w:rsid w:val="005F6900"/>
    <w:rsid w:val="0060292E"/>
    <w:rsid w:val="00602998"/>
    <w:rsid w:val="00604275"/>
    <w:rsid w:val="006253D2"/>
    <w:rsid w:val="006A7473"/>
    <w:rsid w:val="006D6548"/>
    <w:rsid w:val="006F1472"/>
    <w:rsid w:val="006F1F92"/>
    <w:rsid w:val="006F3936"/>
    <w:rsid w:val="007303B3"/>
    <w:rsid w:val="00735D5D"/>
    <w:rsid w:val="007444F9"/>
    <w:rsid w:val="00774CC6"/>
    <w:rsid w:val="007A370A"/>
    <w:rsid w:val="007E5DB1"/>
    <w:rsid w:val="00804689"/>
    <w:rsid w:val="00806D30"/>
    <w:rsid w:val="008238A0"/>
    <w:rsid w:val="00827D02"/>
    <w:rsid w:val="00847571"/>
    <w:rsid w:val="00852FAE"/>
    <w:rsid w:val="00863184"/>
    <w:rsid w:val="00863C77"/>
    <w:rsid w:val="008779A4"/>
    <w:rsid w:val="008B2F45"/>
    <w:rsid w:val="008D23C5"/>
    <w:rsid w:val="008E34E5"/>
    <w:rsid w:val="008F2FC0"/>
    <w:rsid w:val="00911543"/>
    <w:rsid w:val="00941443"/>
    <w:rsid w:val="00955737"/>
    <w:rsid w:val="00972749"/>
    <w:rsid w:val="00973A10"/>
    <w:rsid w:val="00975C48"/>
    <w:rsid w:val="009767DE"/>
    <w:rsid w:val="009B1900"/>
    <w:rsid w:val="009D2C7D"/>
    <w:rsid w:val="009F3575"/>
    <w:rsid w:val="00A15026"/>
    <w:rsid w:val="00A16C39"/>
    <w:rsid w:val="00A257B4"/>
    <w:rsid w:val="00A63DF2"/>
    <w:rsid w:val="00A9371F"/>
    <w:rsid w:val="00B404F1"/>
    <w:rsid w:val="00B40E36"/>
    <w:rsid w:val="00B56D11"/>
    <w:rsid w:val="00B636C5"/>
    <w:rsid w:val="00B7445C"/>
    <w:rsid w:val="00B832D9"/>
    <w:rsid w:val="00B86D20"/>
    <w:rsid w:val="00B91586"/>
    <w:rsid w:val="00BC659C"/>
    <w:rsid w:val="00BF3332"/>
    <w:rsid w:val="00C135F7"/>
    <w:rsid w:val="00C178B1"/>
    <w:rsid w:val="00C47D8E"/>
    <w:rsid w:val="00C53C53"/>
    <w:rsid w:val="00C92553"/>
    <w:rsid w:val="00CB00E6"/>
    <w:rsid w:val="00CD0A6E"/>
    <w:rsid w:val="00CD3303"/>
    <w:rsid w:val="00CE27F5"/>
    <w:rsid w:val="00D109D1"/>
    <w:rsid w:val="00D13578"/>
    <w:rsid w:val="00DA52D6"/>
    <w:rsid w:val="00DB550A"/>
    <w:rsid w:val="00DB6647"/>
    <w:rsid w:val="00DC1B82"/>
    <w:rsid w:val="00DE4198"/>
    <w:rsid w:val="00DF4613"/>
    <w:rsid w:val="00E14B0A"/>
    <w:rsid w:val="00E24E82"/>
    <w:rsid w:val="00E26981"/>
    <w:rsid w:val="00E85DCB"/>
    <w:rsid w:val="00E85FC2"/>
    <w:rsid w:val="00E97914"/>
    <w:rsid w:val="00E97D41"/>
    <w:rsid w:val="00EB3F1A"/>
    <w:rsid w:val="00EB5E59"/>
    <w:rsid w:val="00ED3A51"/>
    <w:rsid w:val="00ED67F6"/>
    <w:rsid w:val="00F00F31"/>
    <w:rsid w:val="00F07412"/>
    <w:rsid w:val="00F13D6B"/>
    <w:rsid w:val="00F444B3"/>
    <w:rsid w:val="00F47323"/>
    <w:rsid w:val="00F83178"/>
    <w:rsid w:val="00FE0552"/>
    <w:rsid w:val="00FE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2AA93"/>
  <w15:chartTrackingRefBased/>
  <w15:docId w15:val="{7095875F-5AA8-4663-91FB-460EA55B1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2D9"/>
    <w:pPr>
      <w:spacing w:line="254" w:lineRule="auto"/>
      <w:ind w:left="720"/>
      <w:contextualSpacing/>
    </w:pPr>
  </w:style>
  <w:style w:type="table" w:styleId="a4">
    <w:name w:val="Table Grid"/>
    <w:basedOn w:val="a1"/>
    <w:uiPriority w:val="39"/>
    <w:rsid w:val="00B832D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link w:val="1"/>
    <w:locked/>
    <w:rsid w:val="00C9255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5"/>
    <w:rsid w:val="00C92553"/>
    <w:pPr>
      <w:shd w:val="clear" w:color="auto" w:fill="FFFFFF"/>
      <w:spacing w:after="0" w:line="259" w:lineRule="exact"/>
      <w:jc w:val="center"/>
    </w:pPr>
    <w:rPr>
      <w:sz w:val="23"/>
      <w:szCs w:val="23"/>
    </w:rPr>
  </w:style>
  <w:style w:type="paragraph" w:styleId="a6">
    <w:name w:val="Balloon Text"/>
    <w:basedOn w:val="a"/>
    <w:link w:val="a7"/>
    <w:uiPriority w:val="99"/>
    <w:semiHidden/>
    <w:unhideWhenUsed/>
    <w:rsid w:val="004660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6608C"/>
    <w:rPr>
      <w:rFonts w:ascii="Segoe UI" w:hAnsi="Segoe UI" w:cs="Segoe UI"/>
      <w:sz w:val="18"/>
      <w:szCs w:val="18"/>
    </w:rPr>
  </w:style>
  <w:style w:type="character" w:styleId="a8">
    <w:name w:val="Emphasis"/>
    <w:basedOn w:val="a0"/>
    <w:uiPriority w:val="20"/>
    <w:qFormat/>
    <w:rsid w:val="00165818"/>
    <w:rPr>
      <w:i/>
      <w:iCs/>
    </w:rPr>
  </w:style>
  <w:style w:type="character" w:styleId="a9">
    <w:name w:val="Hyperlink"/>
    <w:basedOn w:val="a0"/>
    <w:uiPriority w:val="99"/>
    <w:unhideWhenUsed/>
    <w:rsid w:val="000A6E73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4C05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3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1642</TotalTime>
  <Pages>3</Pages>
  <Words>859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Щука Екатерина Валерьевна</dc:creator>
  <cp:keywords/>
  <dc:description/>
  <cp:lastModifiedBy>Кондратьева Ирина Викторовна</cp:lastModifiedBy>
  <cp:revision>65</cp:revision>
  <cp:lastPrinted>2020-06-25T12:19:00Z</cp:lastPrinted>
  <dcterms:created xsi:type="dcterms:W3CDTF">2019-01-21T08:50:00Z</dcterms:created>
  <dcterms:modified xsi:type="dcterms:W3CDTF">2020-07-02T06:45:00Z</dcterms:modified>
</cp:coreProperties>
</file>