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08C" w:rsidRDefault="00A4273A" w:rsidP="00E542C5">
      <w:pPr>
        <w:pStyle w:val="11"/>
        <w:spacing w:line="240" w:lineRule="auto"/>
        <w:rPr>
          <w:rFonts w:ascii="Arial" w:hAnsi="Arial" w:cs="Arial"/>
          <w:b/>
          <w:sz w:val="32"/>
          <w:szCs w:val="32"/>
        </w:rPr>
      </w:pPr>
      <w:r>
        <w:rPr>
          <w:rFonts w:ascii="Arial" w:hAnsi="Arial" w:cs="Arial"/>
          <w:b/>
          <w:sz w:val="32"/>
          <w:szCs w:val="32"/>
        </w:rPr>
        <w:t>12.01.2021</w:t>
      </w:r>
      <w:r w:rsidR="004C2EAF">
        <w:rPr>
          <w:rFonts w:ascii="Arial" w:hAnsi="Arial" w:cs="Arial"/>
          <w:b/>
          <w:sz w:val="32"/>
          <w:szCs w:val="32"/>
        </w:rPr>
        <w:t>г.№</w:t>
      </w:r>
      <w:r>
        <w:rPr>
          <w:rFonts w:ascii="Arial" w:hAnsi="Arial" w:cs="Arial"/>
          <w:b/>
          <w:sz w:val="32"/>
          <w:szCs w:val="32"/>
        </w:rPr>
        <w:t>02</w:t>
      </w:r>
      <w:r w:rsidR="00B4408C">
        <w:rPr>
          <w:rFonts w:ascii="Arial" w:hAnsi="Arial" w:cs="Arial"/>
          <w:b/>
          <w:sz w:val="32"/>
          <w:szCs w:val="32"/>
        </w:rPr>
        <w:t>-П</w:t>
      </w:r>
    </w:p>
    <w:p w:rsidR="00B4408C" w:rsidRPr="00033F92" w:rsidRDefault="00B4408C" w:rsidP="00E542C5">
      <w:pPr>
        <w:pStyle w:val="11"/>
        <w:spacing w:line="240" w:lineRule="auto"/>
        <w:rPr>
          <w:rFonts w:ascii="Arial" w:hAnsi="Arial" w:cs="Arial"/>
          <w:b/>
          <w:sz w:val="32"/>
          <w:szCs w:val="32"/>
        </w:rPr>
      </w:pPr>
      <w:r w:rsidRPr="00033F92">
        <w:rPr>
          <w:rFonts w:ascii="Arial" w:hAnsi="Arial" w:cs="Arial"/>
          <w:b/>
          <w:sz w:val="32"/>
          <w:szCs w:val="32"/>
        </w:rPr>
        <w:t>РОССИЙСКАЯ ФЕДЕРАЦИЯ</w:t>
      </w:r>
    </w:p>
    <w:p w:rsidR="00B4408C" w:rsidRDefault="00B4408C" w:rsidP="00E542C5">
      <w:pPr>
        <w:pStyle w:val="11"/>
        <w:spacing w:line="240" w:lineRule="auto"/>
        <w:rPr>
          <w:rFonts w:ascii="Arial" w:hAnsi="Arial" w:cs="Arial"/>
          <w:b/>
          <w:spacing w:val="28"/>
          <w:sz w:val="32"/>
          <w:szCs w:val="32"/>
        </w:rPr>
      </w:pPr>
      <w:r w:rsidRPr="00033F92">
        <w:rPr>
          <w:rFonts w:ascii="Arial" w:hAnsi="Arial" w:cs="Arial"/>
          <w:b/>
          <w:spacing w:val="28"/>
          <w:sz w:val="32"/>
          <w:szCs w:val="32"/>
        </w:rPr>
        <w:t>ИРКУТСКАЯ ОБЛАСТЬ</w:t>
      </w:r>
    </w:p>
    <w:p w:rsidR="00B4408C" w:rsidRPr="00E72650" w:rsidRDefault="00B4408C" w:rsidP="00E542C5">
      <w:pPr>
        <w:spacing w:after="0" w:line="240" w:lineRule="auto"/>
        <w:jc w:val="center"/>
        <w:rPr>
          <w:rFonts w:ascii="Arial" w:hAnsi="Arial" w:cs="Arial"/>
          <w:b/>
          <w:sz w:val="32"/>
          <w:szCs w:val="32"/>
        </w:rPr>
      </w:pPr>
      <w:r w:rsidRPr="00E72650">
        <w:rPr>
          <w:rFonts w:ascii="Arial" w:hAnsi="Arial" w:cs="Arial"/>
          <w:b/>
          <w:sz w:val="32"/>
          <w:szCs w:val="32"/>
        </w:rPr>
        <w:t>АЛАРСКИЙ МУНИЦИПАЛЬНЫЙ РАЙОН</w:t>
      </w:r>
    </w:p>
    <w:p w:rsidR="00B4408C" w:rsidRPr="00033F92"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МУНИ</w:t>
      </w:r>
      <w:r>
        <w:rPr>
          <w:rFonts w:ascii="Arial" w:hAnsi="Arial" w:cs="Arial"/>
          <w:b/>
          <w:spacing w:val="20"/>
          <w:sz w:val="32"/>
          <w:szCs w:val="32"/>
        </w:rPr>
        <w:t>ЦИПАЛЬНОЕ ОБРАЗОВАНИЕ «ЗАБИТУЙ</w:t>
      </w:r>
      <w:r w:rsidRPr="00033F92">
        <w:rPr>
          <w:rFonts w:ascii="Arial" w:hAnsi="Arial" w:cs="Arial"/>
          <w:b/>
          <w:spacing w:val="20"/>
          <w:sz w:val="32"/>
          <w:szCs w:val="32"/>
        </w:rPr>
        <w:t>»</w:t>
      </w:r>
    </w:p>
    <w:p w:rsidR="00B4408C" w:rsidRPr="00033F92"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 xml:space="preserve">АДМИНИСТРАЦИЯ </w:t>
      </w:r>
    </w:p>
    <w:p w:rsidR="00B4408C"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ПОСТАНОВЛЕНИЕ</w:t>
      </w:r>
    </w:p>
    <w:p w:rsidR="00B4408C" w:rsidRDefault="00B4408C" w:rsidP="00E542C5">
      <w:pPr>
        <w:pStyle w:val="12"/>
        <w:tabs>
          <w:tab w:val="clear" w:pos="4153"/>
          <w:tab w:val="center" w:pos="7513"/>
        </w:tabs>
        <w:rPr>
          <w:spacing w:val="20"/>
          <w:sz w:val="24"/>
          <w:szCs w:val="24"/>
        </w:rPr>
      </w:pPr>
    </w:p>
    <w:p w:rsidR="00B4408C" w:rsidRPr="00033F92" w:rsidRDefault="00B4408C" w:rsidP="00FE3AC5">
      <w:pPr>
        <w:spacing w:after="0" w:line="240" w:lineRule="auto"/>
        <w:jc w:val="center"/>
        <w:rPr>
          <w:rFonts w:ascii="Arial" w:hAnsi="Arial" w:cs="Arial"/>
          <w:b/>
          <w:sz w:val="32"/>
          <w:szCs w:val="32"/>
        </w:rPr>
      </w:pPr>
      <w:r w:rsidRPr="00033F92">
        <w:rPr>
          <w:rFonts w:ascii="Arial" w:hAnsi="Arial" w:cs="Arial"/>
          <w:b/>
          <w:sz w:val="32"/>
          <w:szCs w:val="32"/>
        </w:rPr>
        <w:t>О</w:t>
      </w:r>
      <w:r>
        <w:rPr>
          <w:rFonts w:ascii="Arial" w:hAnsi="Arial" w:cs="Arial"/>
          <w:b/>
          <w:sz w:val="32"/>
          <w:szCs w:val="32"/>
        </w:rPr>
        <w:t>Б УТВЕРЖДЕНИИ АДМИНИСТРАТИВНОГО РЕГЛАМЕНТА ПО ПРЕДОСТАВЛЕНИЮ МУНИЦИПАЛЬНОЙ УСЛУГИ «</w:t>
      </w:r>
      <w:r w:rsidRPr="00033F92">
        <w:rPr>
          <w:rFonts w:ascii="Arial" w:hAnsi="Arial" w:cs="Arial"/>
          <w:b/>
          <w:sz w:val="32"/>
          <w:szCs w:val="32"/>
        </w:rPr>
        <w:t>П</w:t>
      </w:r>
      <w:r>
        <w:rPr>
          <w:rFonts w:ascii="Arial" w:hAnsi="Arial" w:cs="Arial"/>
          <w:b/>
          <w:sz w:val="32"/>
          <w:szCs w:val="32"/>
        </w:rPr>
        <w:t>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kern w:val="2"/>
          <w:sz w:val="24"/>
          <w:szCs w:val="24"/>
        </w:rPr>
        <w:t>В соответствии с Федеральным</w:t>
      </w:r>
      <w:r>
        <w:rPr>
          <w:rFonts w:ascii="Arial" w:hAnsi="Arial" w:cs="Arial"/>
          <w:kern w:val="2"/>
          <w:sz w:val="24"/>
          <w:szCs w:val="24"/>
        </w:rPr>
        <w:t xml:space="preserve"> законом от 27 июля 2010 года №</w:t>
      </w:r>
      <w:r w:rsidRPr="00E542C5">
        <w:rPr>
          <w:rFonts w:ascii="Arial" w:hAnsi="Arial" w:cs="Arial"/>
          <w:kern w:val="2"/>
          <w:sz w:val="24"/>
          <w:szCs w:val="24"/>
        </w:rPr>
        <w:t>210</w:t>
      </w:r>
      <w:r w:rsidRPr="00E542C5">
        <w:rPr>
          <w:rFonts w:ascii="Arial" w:hAnsi="Arial" w:cs="Arial"/>
          <w:kern w:val="2"/>
          <w:sz w:val="24"/>
          <w:szCs w:val="24"/>
        </w:rPr>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утвержденными постановлением </w:t>
      </w:r>
      <w:r>
        <w:rPr>
          <w:rFonts w:ascii="Arial" w:hAnsi="Arial" w:cs="Arial"/>
          <w:kern w:val="2"/>
          <w:sz w:val="24"/>
          <w:szCs w:val="24"/>
        </w:rPr>
        <w:t xml:space="preserve">администрации муниципального образования «Забитуй» </w:t>
      </w:r>
      <w:r w:rsidRPr="00E542C5">
        <w:rPr>
          <w:rFonts w:ascii="Arial" w:hAnsi="Arial" w:cs="Arial"/>
          <w:kern w:val="2"/>
          <w:sz w:val="24"/>
          <w:szCs w:val="24"/>
        </w:rPr>
        <w:t xml:space="preserve">от </w:t>
      </w:r>
      <w:r>
        <w:rPr>
          <w:rFonts w:ascii="Arial" w:hAnsi="Arial" w:cs="Arial"/>
          <w:kern w:val="2"/>
          <w:sz w:val="24"/>
          <w:szCs w:val="24"/>
        </w:rPr>
        <w:t>27.10.2011г.</w:t>
      </w:r>
      <w:r w:rsidRPr="00E542C5">
        <w:rPr>
          <w:rFonts w:ascii="Arial" w:hAnsi="Arial" w:cs="Arial"/>
          <w:kern w:val="2"/>
          <w:sz w:val="24"/>
          <w:szCs w:val="24"/>
        </w:rPr>
        <w:t xml:space="preserve"> №</w:t>
      </w:r>
      <w:r>
        <w:rPr>
          <w:rFonts w:ascii="Arial" w:hAnsi="Arial" w:cs="Arial"/>
          <w:kern w:val="2"/>
          <w:sz w:val="24"/>
          <w:szCs w:val="24"/>
        </w:rPr>
        <w:t>33-П</w:t>
      </w:r>
      <w:r w:rsidRPr="00E542C5">
        <w:rPr>
          <w:rFonts w:ascii="Arial" w:hAnsi="Arial" w:cs="Arial"/>
          <w:kern w:val="2"/>
          <w:sz w:val="24"/>
          <w:szCs w:val="24"/>
        </w:rPr>
        <w:t xml:space="preserve">, </w:t>
      </w:r>
      <w:r>
        <w:rPr>
          <w:rFonts w:ascii="Arial" w:hAnsi="Arial" w:cs="Arial"/>
          <w:bCs/>
          <w:kern w:val="2"/>
          <w:sz w:val="24"/>
          <w:szCs w:val="24"/>
        </w:rPr>
        <w:t xml:space="preserve">руководствуясь Уставом </w:t>
      </w:r>
      <w:r w:rsidRPr="00E542C5">
        <w:rPr>
          <w:rFonts w:ascii="Arial" w:hAnsi="Arial" w:cs="Arial"/>
          <w:bCs/>
          <w:kern w:val="2"/>
          <w:sz w:val="24"/>
          <w:szCs w:val="24"/>
        </w:rPr>
        <w:t>муниципального образования</w:t>
      </w:r>
      <w:r>
        <w:rPr>
          <w:rFonts w:ascii="Arial" w:hAnsi="Arial" w:cs="Arial"/>
          <w:bCs/>
          <w:kern w:val="2"/>
          <w:sz w:val="24"/>
          <w:szCs w:val="24"/>
        </w:rPr>
        <w:t xml:space="preserve"> «Забитуй»,</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Pr="001E7B22" w:rsidRDefault="00B4408C" w:rsidP="001E7B22">
      <w:pPr>
        <w:autoSpaceDE w:val="0"/>
        <w:autoSpaceDN w:val="0"/>
        <w:adjustRightInd w:val="0"/>
        <w:spacing w:after="0" w:line="240" w:lineRule="auto"/>
        <w:ind w:firstLine="709"/>
        <w:jc w:val="center"/>
        <w:rPr>
          <w:rFonts w:ascii="Arial" w:hAnsi="Arial" w:cs="Arial"/>
          <w:b/>
          <w:bCs/>
          <w:kern w:val="2"/>
          <w:sz w:val="30"/>
          <w:szCs w:val="30"/>
        </w:rPr>
      </w:pPr>
      <w:r w:rsidRPr="001E7B22">
        <w:rPr>
          <w:rFonts w:ascii="Arial" w:hAnsi="Arial" w:cs="Arial"/>
          <w:b/>
          <w:bCs/>
          <w:kern w:val="2"/>
          <w:sz w:val="30"/>
          <w:szCs w:val="30"/>
        </w:rPr>
        <w:t>ПОСТАНОВЛЯЕТ:</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bCs/>
          <w:kern w:val="2"/>
          <w:sz w:val="24"/>
          <w:szCs w:val="24"/>
        </w:rPr>
        <w:t>1. Утвердить административный регламент предоставления муниципальной услуги «</w:t>
      </w:r>
      <w:r w:rsidRPr="00E542C5">
        <w:rPr>
          <w:rFonts w:ascii="Arial" w:hAnsi="Arial" w:cs="Arial"/>
          <w:kern w:val="2"/>
          <w:sz w:val="24"/>
          <w:szCs w:val="24"/>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E542C5">
        <w:rPr>
          <w:rFonts w:ascii="Arial" w:hAnsi="Arial" w:cs="Arial"/>
          <w:bCs/>
          <w:kern w:val="2"/>
          <w:sz w:val="24"/>
          <w:szCs w:val="24"/>
        </w:rPr>
        <w:t>» (прилагается).</w:t>
      </w:r>
    </w:p>
    <w:p w:rsidR="00B4408C" w:rsidRPr="00E542C5" w:rsidRDefault="00B4408C" w:rsidP="00FE3AC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 Постановление адм</w:t>
      </w:r>
      <w:r w:rsidR="004C2EAF">
        <w:rPr>
          <w:rFonts w:ascii="Arial" w:hAnsi="Arial" w:cs="Arial"/>
          <w:bCs/>
          <w:kern w:val="2"/>
          <w:sz w:val="24"/>
          <w:szCs w:val="24"/>
        </w:rPr>
        <w:t>инистрации МО «Забитуй» от 09.09.2020г.№44</w:t>
      </w:r>
      <w:r>
        <w:rPr>
          <w:rFonts w:ascii="Arial" w:hAnsi="Arial" w:cs="Arial"/>
          <w:bCs/>
          <w:kern w:val="2"/>
          <w:sz w:val="24"/>
          <w:szCs w:val="24"/>
        </w:rPr>
        <w:t>-П «Об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считать утратившим силу.</w:t>
      </w:r>
    </w:p>
    <w:p w:rsidR="00B4408C" w:rsidRPr="001E7B22" w:rsidRDefault="00B4408C" w:rsidP="001E7B22">
      <w:pPr>
        <w:spacing w:after="0" w:line="240" w:lineRule="auto"/>
        <w:ind w:firstLine="709"/>
        <w:jc w:val="both"/>
        <w:rPr>
          <w:rFonts w:ascii="Arial" w:hAnsi="Arial" w:cs="Arial"/>
          <w:sz w:val="24"/>
          <w:szCs w:val="24"/>
        </w:rPr>
      </w:pPr>
      <w:r>
        <w:rPr>
          <w:rFonts w:ascii="Arial" w:hAnsi="Arial" w:cs="Arial"/>
          <w:bCs/>
          <w:kern w:val="2"/>
          <w:sz w:val="24"/>
          <w:szCs w:val="24"/>
        </w:rPr>
        <w:t>3</w:t>
      </w:r>
      <w:r w:rsidRPr="00E542C5">
        <w:rPr>
          <w:rFonts w:ascii="Arial" w:hAnsi="Arial" w:cs="Arial"/>
          <w:bCs/>
          <w:kern w:val="2"/>
          <w:sz w:val="24"/>
          <w:szCs w:val="24"/>
        </w:rPr>
        <w:t xml:space="preserve">. </w:t>
      </w:r>
      <w:r w:rsidRPr="001E7B22">
        <w:rPr>
          <w:rFonts w:ascii="Arial" w:hAnsi="Arial" w:cs="Arial"/>
          <w:sz w:val="24"/>
          <w:szCs w:val="24"/>
        </w:rPr>
        <w:t>Опубликовать настоящее постановление в печатном издании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B4408C" w:rsidRPr="00E542C5" w:rsidRDefault="00B4408C" w:rsidP="00FE3AC5">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4. </w:t>
      </w:r>
      <w:r w:rsidRPr="00E542C5">
        <w:rPr>
          <w:rFonts w:ascii="Arial" w:hAnsi="Arial" w:cs="Arial"/>
          <w:bCs/>
          <w:kern w:val="2"/>
          <w:sz w:val="24"/>
          <w:szCs w:val="24"/>
        </w:rPr>
        <w:t xml:space="preserve">Настоящее постановление </w:t>
      </w:r>
      <w:r w:rsidRPr="00E542C5">
        <w:rPr>
          <w:rFonts w:ascii="Arial" w:hAnsi="Arial" w:cs="Arial"/>
          <w:kern w:val="2"/>
          <w:sz w:val="24"/>
          <w:szCs w:val="24"/>
        </w:rPr>
        <w:t>вступает в силу после дня его официального опубликования.</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 образования «Забитуй»</w:t>
      </w: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С.П.Павленко</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Pr="00E542C5" w:rsidRDefault="00B4408C" w:rsidP="001E7B22">
      <w:pPr>
        <w:autoSpaceDE w:val="0"/>
        <w:autoSpaceDN w:val="0"/>
        <w:adjustRightInd w:val="0"/>
        <w:spacing w:after="0" w:line="240" w:lineRule="auto"/>
        <w:jc w:val="both"/>
        <w:rPr>
          <w:rFonts w:ascii="Arial" w:hAnsi="Arial" w:cs="Arial"/>
          <w:kern w:val="2"/>
          <w:sz w:val="24"/>
          <w:szCs w:val="24"/>
        </w:rPr>
      </w:pPr>
    </w:p>
    <w:p w:rsidR="00B4408C" w:rsidRPr="001E7B22"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t>УТВЕРЖДЕН</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lastRenderedPageBreak/>
        <w:t xml:space="preserve">постановлением </w:t>
      </w:r>
      <w:r w:rsidRPr="001E7B22">
        <w:rPr>
          <w:rFonts w:ascii="Courier New" w:hAnsi="Courier New" w:cs="Courier New"/>
          <w:bCs/>
          <w:kern w:val="2"/>
        </w:rPr>
        <w:t xml:space="preserve">администрации муниципального образования «Забитуй» </w:t>
      </w:r>
      <w:r w:rsidRPr="001E7B22">
        <w:rPr>
          <w:rFonts w:ascii="Courier New" w:hAnsi="Courier New" w:cs="Courier New"/>
          <w:kern w:val="2"/>
          <w:lang w:eastAsia="ru-RU"/>
        </w:rPr>
        <w:t xml:space="preserve">от </w:t>
      </w:r>
      <w:r w:rsidR="00A4273A">
        <w:rPr>
          <w:rFonts w:ascii="Courier New" w:hAnsi="Courier New" w:cs="Courier New"/>
          <w:kern w:val="2"/>
          <w:lang w:eastAsia="ru-RU"/>
        </w:rPr>
        <w:t>12.01.2021</w:t>
      </w:r>
      <w:r w:rsidR="004C2EAF">
        <w:rPr>
          <w:rFonts w:ascii="Courier New" w:hAnsi="Courier New" w:cs="Courier New"/>
          <w:kern w:val="2"/>
          <w:lang w:eastAsia="ru-RU"/>
        </w:rPr>
        <w:t>г.№</w:t>
      </w:r>
      <w:r w:rsidR="00A4273A">
        <w:rPr>
          <w:rFonts w:ascii="Courier New" w:hAnsi="Courier New" w:cs="Courier New"/>
          <w:kern w:val="2"/>
          <w:lang w:eastAsia="ru-RU"/>
        </w:rPr>
        <w:t>02</w:t>
      </w:r>
      <w:r>
        <w:rPr>
          <w:rFonts w:ascii="Courier New" w:hAnsi="Courier New" w:cs="Courier New"/>
          <w:kern w:val="2"/>
          <w:lang w:eastAsia="ru-RU"/>
        </w:rPr>
        <w:t>-П</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p>
    <w:p w:rsidR="00B4408C" w:rsidRDefault="00B4408C" w:rsidP="00CA6D2E">
      <w:pPr>
        <w:autoSpaceDE w:val="0"/>
        <w:autoSpaceDN w:val="0"/>
        <w:spacing w:after="0" w:line="240" w:lineRule="auto"/>
        <w:jc w:val="right"/>
        <w:rPr>
          <w:rFonts w:ascii="Courier New" w:hAnsi="Courier New" w:cs="Courier New"/>
          <w:kern w:val="2"/>
          <w:lang w:eastAsia="ru-RU"/>
        </w:rPr>
      </w:pP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АДМИНИСТРАТИВНЫЙ РЕГЛАМЕНТ</w:t>
      </w: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59558A">
      <w:pPr>
        <w:autoSpaceDE w:val="0"/>
        <w:autoSpaceDN w:val="0"/>
        <w:spacing w:after="0" w:line="240" w:lineRule="auto"/>
        <w:jc w:val="both"/>
        <w:rPr>
          <w:rFonts w:ascii="Times New Roman" w:hAnsi="Times New Roman"/>
          <w:kern w:val="2"/>
          <w:sz w:val="28"/>
          <w:szCs w:val="28"/>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РАЗДЕЛ I. ОБЩИЕ ПОЛОЖЕНИЯ</w:t>
      </w: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Глава 1. Предмет регулирования административного регламента</w:t>
      </w:r>
    </w:p>
    <w:p w:rsidR="00B4408C" w:rsidRPr="0059558A" w:rsidRDefault="00B4408C" w:rsidP="0059558A">
      <w:pPr>
        <w:autoSpaceDE w:val="0"/>
        <w:autoSpaceDN w:val="0"/>
        <w:spacing w:after="0" w:line="240" w:lineRule="auto"/>
        <w:jc w:val="both"/>
        <w:rPr>
          <w:rFonts w:ascii="Arial" w:hAnsi="Arial" w:cs="Arial"/>
          <w:kern w:val="2"/>
          <w:sz w:val="24"/>
          <w:szCs w:val="24"/>
          <w:lang w:eastAsia="ru-RU"/>
        </w:rPr>
      </w:pPr>
    </w:p>
    <w:p w:rsidR="00B4408C" w:rsidRPr="0059558A" w:rsidRDefault="00B4408C" w:rsidP="004C5289">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 xml:space="preserve">1. Настоящий административный регламент устанавливает порядок и стандарт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в том числе </w:t>
      </w:r>
      <w:r w:rsidRPr="0059558A">
        <w:rPr>
          <w:rFonts w:ascii="Arial" w:hAnsi="Arial" w:cs="Arial"/>
          <w:bCs/>
          <w:kern w:val="2"/>
          <w:sz w:val="24"/>
          <w:szCs w:val="24"/>
        </w:rPr>
        <w:t xml:space="preserve">порядок взаимодействия администрации муниципального образования «Забитуй»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заключении соглашения о </w:t>
      </w:r>
      <w:r w:rsidRPr="0059558A">
        <w:rPr>
          <w:rFonts w:ascii="Arial" w:hAnsi="Arial" w:cs="Arial"/>
          <w:kern w:val="2"/>
          <w:sz w:val="24"/>
          <w:szCs w:val="24"/>
          <w:lang w:eastAsia="ru-RU"/>
        </w:rPr>
        <w:t>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администрации муниципального образования «Забитуй»</w:t>
      </w:r>
      <w:r w:rsidRPr="0059558A">
        <w:rPr>
          <w:rFonts w:ascii="Arial" w:hAnsi="Arial" w:cs="Arial"/>
          <w:i/>
          <w:kern w:val="2"/>
          <w:sz w:val="24"/>
          <w:szCs w:val="24"/>
        </w:rPr>
        <w:t xml:space="preserve"> </w:t>
      </w:r>
      <w:r w:rsidRPr="0059558A">
        <w:rPr>
          <w:rFonts w:ascii="Arial" w:hAnsi="Arial" w:cs="Arial"/>
          <w:kern w:val="2"/>
          <w:sz w:val="24"/>
          <w:szCs w:val="24"/>
          <w:lang w:eastAsia="ru-RU"/>
        </w:rPr>
        <w:t>(далее в совокупности – земельные участки).</w:t>
      </w:r>
    </w:p>
    <w:p w:rsidR="00B4408C" w:rsidRDefault="00B4408C" w:rsidP="0059558A">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4408C"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59558A">
      <w:pPr>
        <w:autoSpaceDE w:val="0"/>
        <w:autoSpaceDN w:val="0"/>
        <w:spacing w:after="0" w:line="240" w:lineRule="auto"/>
        <w:ind w:firstLine="709"/>
        <w:jc w:val="center"/>
        <w:rPr>
          <w:rFonts w:ascii="Arial" w:hAnsi="Arial" w:cs="Arial"/>
          <w:kern w:val="2"/>
          <w:sz w:val="24"/>
          <w:szCs w:val="24"/>
          <w:lang w:eastAsia="ru-RU"/>
        </w:rPr>
      </w:pPr>
      <w:r w:rsidRPr="007E5E3D">
        <w:rPr>
          <w:rFonts w:ascii="Arial" w:hAnsi="Arial" w:cs="Arial"/>
          <w:kern w:val="2"/>
          <w:sz w:val="24"/>
          <w:szCs w:val="24"/>
          <w:lang w:eastAsia="ru-RU"/>
        </w:rPr>
        <w:t>Глава 2. Круг заявителей</w:t>
      </w:r>
    </w:p>
    <w:p w:rsidR="00B4408C" w:rsidRPr="007E5E3D"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3. Заявителями на предоставление муниципальной услуги являются граждане или юридические лица – собственники земельных участков (далее – заявители).</w:t>
      </w: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B4408C" w:rsidRDefault="00B4408C" w:rsidP="007E5E3D">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w:t>
      </w:r>
      <w:r w:rsidRPr="007E5E3D">
        <w:rPr>
          <w:rFonts w:ascii="Arial" w:hAnsi="Arial" w:cs="Arial"/>
          <w:kern w:val="2"/>
          <w:sz w:val="24"/>
          <w:szCs w:val="24"/>
          <w:lang w:eastAsia="ru-RU"/>
        </w:rPr>
        <w:lastRenderedPageBreak/>
        <w:t>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B4408C"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7E5E3D">
      <w:pPr>
        <w:spacing w:after="0" w:line="240" w:lineRule="auto"/>
        <w:ind w:firstLine="540"/>
        <w:jc w:val="both"/>
        <w:rPr>
          <w:rFonts w:ascii="Arial" w:hAnsi="Arial" w:cs="Arial"/>
          <w:kern w:val="2"/>
          <w:sz w:val="24"/>
          <w:szCs w:val="24"/>
          <w:lang w:eastAsia="ru-RU"/>
        </w:rPr>
      </w:pPr>
      <w:r w:rsidRPr="00D76AC6">
        <w:rPr>
          <w:rFonts w:ascii="Arial" w:hAnsi="Arial" w:cs="Arial"/>
          <w:kern w:val="2"/>
          <w:sz w:val="24"/>
          <w:szCs w:val="24"/>
          <w:lang w:eastAsia="ru-RU"/>
        </w:rPr>
        <w:t>Глава 3. Требования к порядку информирования о предоставлении муниципальной услуги</w:t>
      </w:r>
    </w:p>
    <w:p w:rsidR="00B4408C" w:rsidRPr="00D76AC6"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при личном контакте с заявителем или его представителем;</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w:t>
      </w:r>
      <w:r w:rsidRPr="00D76AC6">
        <w:rPr>
          <w:rFonts w:ascii="Arial" w:hAnsi="Arial" w:cs="Arial"/>
          <w:kern w:val="2"/>
          <w:sz w:val="24"/>
          <w:szCs w:val="24"/>
          <w:lang w:val="en-US" w:eastAsia="ru-RU"/>
        </w:rPr>
        <w:t>http</w:t>
      </w:r>
      <w:r w:rsidRPr="00D76AC6">
        <w:rPr>
          <w:rFonts w:ascii="Arial" w:hAnsi="Arial" w:cs="Arial"/>
          <w:kern w:val="2"/>
          <w:sz w:val="24"/>
          <w:szCs w:val="24"/>
          <w:lang w:eastAsia="ru-RU"/>
        </w:rPr>
        <w:t xml:space="preserve">://забитуй.рф/,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по электронной почте администрации </w:t>
      </w:r>
      <w:r w:rsidRPr="00D76AC6">
        <w:rPr>
          <w:rFonts w:ascii="Arial" w:hAnsi="Arial" w:cs="Arial"/>
          <w:kern w:val="2"/>
          <w:sz w:val="24"/>
          <w:szCs w:val="24"/>
          <w:lang w:val="en-US" w:eastAsia="ru-RU"/>
        </w:rPr>
        <w:t>zabitui</w:t>
      </w:r>
      <w:r w:rsidRPr="00D76AC6">
        <w:rPr>
          <w:rFonts w:ascii="Arial" w:hAnsi="Arial" w:cs="Arial"/>
          <w:kern w:val="2"/>
          <w:sz w:val="24"/>
          <w:szCs w:val="24"/>
          <w:lang w:eastAsia="ru-RU"/>
        </w:rPr>
        <w:t>2016@</w:t>
      </w:r>
      <w:r w:rsidRPr="00D76AC6">
        <w:rPr>
          <w:rFonts w:ascii="Arial" w:hAnsi="Arial" w:cs="Arial"/>
          <w:kern w:val="2"/>
          <w:sz w:val="24"/>
          <w:szCs w:val="24"/>
          <w:lang w:val="en-US" w:eastAsia="ru-RU"/>
        </w:rPr>
        <w:t>yandex</w:t>
      </w:r>
      <w:r w:rsidRPr="00D76AC6">
        <w:rPr>
          <w:rFonts w:ascii="Arial" w:hAnsi="Arial" w:cs="Arial"/>
          <w:kern w:val="2"/>
          <w:sz w:val="24"/>
          <w:szCs w:val="24"/>
          <w:lang w:eastAsia="ru-RU"/>
        </w:rPr>
        <w:t>.</w:t>
      </w:r>
      <w:r w:rsidRPr="00D76AC6">
        <w:rPr>
          <w:rFonts w:ascii="Arial" w:hAnsi="Arial" w:cs="Arial"/>
          <w:kern w:val="2"/>
          <w:sz w:val="24"/>
          <w:szCs w:val="24"/>
          <w:lang w:val="en-US" w:eastAsia="ru-RU"/>
        </w:rPr>
        <w:t>ru</w:t>
      </w:r>
      <w:r w:rsidRPr="00D76AC6">
        <w:rPr>
          <w:rFonts w:ascii="Arial" w:hAnsi="Arial" w:cs="Arial"/>
          <w:kern w:val="2"/>
          <w:sz w:val="24"/>
          <w:szCs w:val="24"/>
          <w:lang w:eastAsia="ru-RU"/>
        </w:rPr>
        <w:t>;</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письменно в случае письменного обращения заявителя или его представителя.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Должностное лицо администрации, осуществляющее предоставление информации по вопросам предоставления муниципальной услуги и о ходе предоставления муниципальной услуги, должно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Должностное лицо администрации предоставляет следующую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муниципального образования, предоставляющем муниципальную услугу, включая информацию о месте его нахождения, графике работы, контактных телефонах,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lastRenderedPageBreak/>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1) актуальность;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2) своевременность;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3) четкость и доступность в изложении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4) полнота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5) соответствие информации требованиям законодательства.</w:t>
      </w:r>
    </w:p>
    <w:p w:rsidR="00B4408C" w:rsidRPr="00D76AC6" w:rsidRDefault="00B4408C" w:rsidP="004C5289">
      <w:pPr>
        <w:pStyle w:val="ConsPlusNormal"/>
        <w:widowControl/>
        <w:ind w:firstLine="709"/>
        <w:jc w:val="both"/>
        <w:rPr>
          <w:kern w:val="2"/>
          <w:sz w:val="24"/>
          <w:szCs w:val="24"/>
        </w:rPr>
      </w:pPr>
      <w:r w:rsidRPr="00D76AC6">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B4408C" w:rsidRPr="00D76AC6" w:rsidRDefault="00B4408C" w:rsidP="004C5289">
      <w:pPr>
        <w:pStyle w:val="ConsPlusNormal"/>
        <w:widowControl/>
        <w:ind w:firstLine="709"/>
        <w:jc w:val="both"/>
        <w:rPr>
          <w:kern w:val="2"/>
          <w:sz w:val="24"/>
          <w:szCs w:val="24"/>
        </w:rPr>
      </w:pPr>
      <w:r w:rsidRPr="00D76AC6">
        <w:rPr>
          <w:kern w:val="2"/>
          <w:sz w:val="24"/>
          <w:szCs w:val="24"/>
        </w:rPr>
        <w:t>12. При ответах на телефонные звонки должностное лицо администрации подробно и в вежливой (корректной) форме информирует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B4408C" w:rsidRPr="00D76AC6" w:rsidRDefault="00B4408C" w:rsidP="004C5289">
      <w:pPr>
        <w:pStyle w:val="ConsPlusNormal"/>
        <w:widowControl/>
        <w:ind w:firstLine="709"/>
        <w:jc w:val="both"/>
        <w:rPr>
          <w:kern w:val="2"/>
          <w:sz w:val="24"/>
          <w:szCs w:val="24"/>
        </w:rPr>
      </w:pPr>
      <w:r w:rsidRPr="00D76AC6">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B4408C" w:rsidRPr="00D76AC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 89041237031</w:t>
      </w:r>
      <w:r w:rsidRPr="00D76AC6">
        <w:rPr>
          <w:rFonts w:ascii="Arial" w:hAnsi="Arial" w:cs="Arial"/>
          <w:i/>
          <w:kern w:val="2"/>
          <w:sz w:val="24"/>
          <w:szCs w:val="24"/>
        </w:rPr>
        <w:t>.</w:t>
      </w:r>
    </w:p>
    <w:p w:rsidR="00B4408C" w:rsidRPr="00D76AC6" w:rsidRDefault="00B4408C" w:rsidP="004C5289">
      <w:pPr>
        <w:pStyle w:val="ConsPlusNormal"/>
        <w:widowControl/>
        <w:ind w:firstLine="709"/>
        <w:jc w:val="both"/>
        <w:rPr>
          <w:kern w:val="2"/>
          <w:sz w:val="24"/>
          <w:szCs w:val="24"/>
        </w:rPr>
      </w:pPr>
      <w:r w:rsidRPr="00D76AC6">
        <w:rPr>
          <w:kern w:val="2"/>
          <w:sz w:val="24"/>
          <w:szCs w:val="24"/>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Днем регистрации обращения является день его поступления в администрацию.</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 xml:space="preserve">15. </w:t>
      </w:r>
      <w:r w:rsidRPr="00D76AC6">
        <w:rPr>
          <w:rFonts w:ascii="Arial" w:hAnsi="Arial" w:cs="Arial"/>
          <w:kern w:val="2"/>
          <w:sz w:val="24"/>
          <w:szCs w:val="24"/>
          <w:lang w:eastAsia="ru-RU"/>
        </w:rPr>
        <w:t xml:space="preserve">Информация </w:t>
      </w:r>
      <w:r w:rsidRPr="00D76AC6">
        <w:rPr>
          <w:rFonts w:ascii="Arial"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Pr="00D76AC6">
        <w:rPr>
          <w:rFonts w:ascii="Arial"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lastRenderedPageBreak/>
        <w:t>1) на официальном сайте администрации;</w:t>
      </w:r>
    </w:p>
    <w:p w:rsidR="00B4408C" w:rsidRPr="00D76AC6" w:rsidRDefault="00B4408C" w:rsidP="004121A1">
      <w:pPr>
        <w:autoSpaceDE w:val="0"/>
        <w:autoSpaceDN w:val="0"/>
        <w:spacing w:after="0" w:line="240" w:lineRule="auto"/>
        <w:ind w:firstLine="709"/>
        <w:jc w:val="both"/>
        <w:rPr>
          <w:rFonts w:ascii="Arial" w:hAnsi="Arial" w:cs="Arial"/>
          <w:kern w:val="2"/>
          <w:sz w:val="24"/>
          <w:szCs w:val="24"/>
        </w:rPr>
      </w:pPr>
      <w:r w:rsidRPr="00D76AC6">
        <w:rPr>
          <w:rFonts w:ascii="Arial" w:hAnsi="Arial" w:cs="Arial"/>
          <w:kern w:val="2"/>
          <w:sz w:val="24"/>
          <w:szCs w:val="24"/>
          <w:lang w:eastAsia="ru-RU"/>
        </w:rPr>
        <w:t>2) на Портале</w:t>
      </w:r>
      <w:r w:rsidRPr="00D76AC6">
        <w:rPr>
          <w:rFonts w:ascii="Arial" w:hAnsi="Arial" w:cs="Arial"/>
          <w:kern w:val="2"/>
          <w:sz w:val="24"/>
          <w:szCs w:val="24"/>
        </w:rPr>
        <w:t>.</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10) текст настоящего административного регламента.</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 xml:space="preserve">17. Информирование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РАЗДЕЛ II. СТАНДАРТ ПРЕДОСТАВЛЕНИЯ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4. Наименование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18. Под муниципальной услугой в настоящем административном регламенте понимается перераспределение земель и (или) земельных участков, находящихся муниципальной собственности, и земельных участков, находящихся в частной собственности.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5. Наименование органа местного самоуправления, предоставляющего муниципальную услугу</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4C5289">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19. Органом местного самоуправления, предоставляющим муниципальную услугу, является администрация муниципального образования «Забитуй».</w:t>
      </w:r>
    </w:p>
    <w:p w:rsidR="00B4408C" w:rsidRPr="00375748" w:rsidRDefault="00B4408C" w:rsidP="004C5289">
      <w:pPr>
        <w:autoSpaceDE w:val="0"/>
        <w:autoSpaceDN w:val="0"/>
        <w:spacing w:after="0" w:line="240" w:lineRule="auto"/>
        <w:ind w:firstLine="709"/>
        <w:jc w:val="both"/>
        <w:rPr>
          <w:rFonts w:ascii="Arial" w:hAnsi="Arial" w:cs="Arial"/>
          <w:color w:val="000000"/>
          <w:kern w:val="2"/>
          <w:sz w:val="24"/>
          <w:szCs w:val="24"/>
          <w:lang w:eastAsia="ru-RU"/>
        </w:rPr>
      </w:pPr>
      <w:r w:rsidRPr="00375748">
        <w:rPr>
          <w:rFonts w:ascii="Arial" w:hAnsi="Arial" w:cs="Arial"/>
          <w:color w:val="000000"/>
          <w:kern w:val="2"/>
          <w:sz w:val="24"/>
          <w:szCs w:val="24"/>
          <w:lang w:eastAsia="ru-RU"/>
        </w:rPr>
        <w:t>20. В предоставлении муниципальной услуги участвуют:</w:t>
      </w:r>
    </w:p>
    <w:p w:rsidR="00B4408C" w:rsidRPr="00375748" w:rsidRDefault="00B4408C" w:rsidP="004C5289">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 xml:space="preserve">1) Федеральная служба государственной регистрации, кадастра и картографии, ее территориальный орган или территориальный отдел </w:t>
      </w:r>
      <w:r w:rsidRPr="00375748">
        <w:rPr>
          <w:rFonts w:ascii="Arial" w:hAnsi="Arial" w:cs="Arial"/>
          <w:kern w:val="2"/>
          <w:sz w:val="24"/>
          <w:szCs w:val="24"/>
          <w:lang w:eastAsia="ru-RU"/>
        </w:rPr>
        <w:lastRenderedPageBreak/>
        <w:t>территориального органа Федеральной службы государственной регистрации, кадастра и картографии;</w:t>
      </w:r>
    </w:p>
    <w:p w:rsidR="00B4408C" w:rsidRPr="00375748" w:rsidRDefault="00B4408C" w:rsidP="00AF296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Федеральная налоговая служба или ее территориальные органы.</w:t>
      </w:r>
    </w:p>
    <w:p w:rsidR="000C3F9E" w:rsidRPr="00085AB2" w:rsidRDefault="00B4408C" w:rsidP="000C3F9E">
      <w:pPr>
        <w:autoSpaceDE w:val="0"/>
        <w:autoSpaceDN w:val="0"/>
        <w:adjustRightInd w:val="0"/>
        <w:spacing w:after="0" w:line="240" w:lineRule="auto"/>
        <w:ind w:firstLine="709"/>
        <w:jc w:val="both"/>
        <w:rPr>
          <w:rFonts w:ascii="Arial" w:hAnsi="Arial" w:cs="Arial"/>
          <w:bCs/>
          <w:kern w:val="2"/>
          <w:sz w:val="24"/>
          <w:szCs w:val="24"/>
          <w:lang w:eastAsia="ru-RU"/>
        </w:rPr>
      </w:pPr>
      <w:r w:rsidRPr="00375748">
        <w:rPr>
          <w:rFonts w:ascii="Arial" w:hAnsi="Arial" w:cs="Arial"/>
          <w:kern w:val="2"/>
          <w:sz w:val="24"/>
          <w:szCs w:val="24"/>
          <w:lang w:eastAsia="ru-RU"/>
        </w:rPr>
        <w:t>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w:t>
      </w:r>
      <w:r w:rsidR="000C3F9E">
        <w:rPr>
          <w:rFonts w:ascii="Arial" w:hAnsi="Arial" w:cs="Arial"/>
          <w:kern w:val="2"/>
          <w:sz w:val="24"/>
          <w:szCs w:val="24"/>
          <w:lang w:eastAsia="ru-RU"/>
        </w:rPr>
        <w:t xml:space="preserve">ешением </w:t>
      </w:r>
      <w:r w:rsidR="000C3F9E" w:rsidRPr="000C3F9E">
        <w:rPr>
          <w:rFonts w:ascii="Arial" w:hAnsi="Arial" w:cs="Arial"/>
          <w:kern w:val="2"/>
          <w:sz w:val="24"/>
          <w:szCs w:val="24"/>
          <w:lang w:eastAsia="ru-RU"/>
        </w:rPr>
        <w:t>Думы</w:t>
      </w:r>
      <w:r w:rsidRPr="000C3F9E">
        <w:rPr>
          <w:rFonts w:ascii="Arial" w:hAnsi="Arial" w:cs="Arial"/>
          <w:kern w:val="2"/>
          <w:sz w:val="24"/>
          <w:szCs w:val="24"/>
          <w:lang w:eastAsia="ru-RU"/>
        </w:rPr>
        <w:t xml:space="preserve"> муниципального образования «Забитуй»</w:t>
      </w:r>
      <w:r w:rsidRPr="000C3F9E">
        <w:rPr>
          <w:rFonts w:ascii="Arial" w:hAnsi="Arial" w:cs="Arial"/>
          <w:i/>
          <w:color w:val="FF0000"/>
          <w:kern w:val="2"/>
          <w:sz w:val="24"/>
          <w:szCs w:val="24"/>
          <w:lang w:eastAsia="ru-RU"/>
        </w:rPr>
        <w:t xml:space="preserve"> </w:t>
      </w:r>
      <w:r w:rsidR="000C3F9E" w:rsidRPr="00085AB2">
        <w:rPr>
          <w:rFonts w:ascii="Arial" w:hAnsi="Arial" w:cs="Arial"/>
          <w:kern w:val="2"/>
          <w:sz w:val="24"/>
          <w:szCs w:val="24"/>
          <w:lang w:eastAsia="ru-RU"/>
        </w:rPr>
        <w:t xml:space="preserve">от 27.01.2012г.№2/111-дмо, </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6. Описание результата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22. Результатом предоставления муниципальной услуги является:</w:t>
      </w: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 проект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AB75E6">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23. Муниципальная услуга предоставляется в течение 60 календарных дней со дня поступления заявления о перераспределении земельных участков в администрацию без учета срока осуществления заявителем или его представителем действий по осуществлению государственного кадастрового учета земельных участков.</w:t>
      </w:r>
    </w:p>
    <w:p w:rsidR="00B4408C" w:rsidRPr="00375748" w:rsidRDefault="00B4408C" w:rsidP="00375748">
      <w:pPr>
        <w:spacing w:after="0" w:line="240" w:lineRule="auto"/>
        <w:ind w:firstLine="540"/>
        <w:jc w:val="both"/>
        <w:rPr>
          <w:rFonts w:ascii="Arial" w:hAnsi="Arial" w:cs="Arial"/>
          <w:kern w:val="2"/>
          <w:sz w:val="24"/>
          <w:szCs w:val="24"/>
          <w:lang w:eastAsia="ru-RU"/>
        </w:rPr>
      </w:pPr>
      <w:r w:rsidRPr="00375748">
        <w:rPr>
          <w:rFonts w:ascii="Arial" w:hAnsi="Arial" w:cs="Arial"/>
          <w:kern w:val="2"/>
          <w:sz w:val="24"/>
          <w:szCs w:val="24"/>
          <w:lang w:eastAsia="ru-RU"/>
        </w:rPr>
        <w:t>24. Проект соглашения о перераспределении земельных участков или решение об отказе в заключении соглашения о перераспределении земельных участков выдается (направляется) заявителю или его представителю в течение трех календарных дней со дня его подписания, но в срок, не превышающий установленный пунктом 23 настоящего административного регламента.</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Pr="00375748" w:rsidRDefault="00B4408C" w:rsidP="00375748">
      <w:pPr>
        <w:spacing w:after="0" w:line="240" w:lineRule="auto"/>
        <w:ind w:firstLine="540"/>
        <w:jc w:val="both"/>
        <w:rPr>
          <w:rFonts w:ascii="Arial" w:hAnsi="Arial" w:cs="Arial"/>
          <w:kern w:val="2"/>
          <w:sz w:val="24"/>
          <w:szCs w:val="24"/>
          <w:lang w:eastAsia="ru-RU"/>
        </w:rPr>
      </w:pPr>
      <w:r w:rsidRPr="00375748">
        <w:rPr>
          <w:rFonts w:ascii="Arial" w:hAnsi="Arial" w:cs="Arial"/>
          <w:kern w:val="2"/>
          <w:sz w:val="24"/>
          <w:szCs w:val="24"/>
          <w:lang w:eastAsia="ru-RU"/>
        </w:rPr>
        <w:t>Глава 8. Нормативные правовые акты, регулирующие предоставление муниципальной услуги</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w:t>
      </w: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692787">
      <w:pPr>
        <w:spacing w:after="0" w:line="240" w:lineRule="auto"/>
        <w:ind w:firstLine="539"/>
        <w:jc w:val="both"/>
        <w:rPr>
          <w:rFonts w:ascii="Arial" w:hAnsi="Arial" w:cs="Arial"/>
          <w:kern w:val="2"/>
          <w:sz w:val="24"/>
          <w:szCs w:val="24"/>
        </w:rPr>
      </w:pPr>
      <w:r w:rsidRPr="00375748">
        <w:rPr>
          <w:rFonts w:ascii="Arial" w:hAnsi="Arial" w:cs="Arial"/>
          <w:kern w:val="2"/>
          <w:sz w:val="24"/>
          <w:szCs w:val="24"/>
          <w:lang w:eastAsia="ru-RU"/>
        </w:rPr>
        <w:t xml:space="preserve">26. В целях заключения соглашения о перераспределении земельных участков заявитель </w:t>
      </w:r>
      <w:r w:rsidRPr="00375748">
        <w:rPr>
          <w:rFonts w:ascii="Arial" w:hAnsi="Arial" w:cs="Arial"/>
          <w:kern w:val="2"/>
          <w:sz w:val="24"/>
          <w:szCs w:val="24"/>
        </w:rPr>
        <w:t xml:space="preserve">или его представитель представляет в администрацию запрос </w:t>
      </w:r>
      <w:r w:rsidRPr="00375748">
        <w:rPr>
          <w:rFonts w:ascii="Arial" w:hAnsi="Arial" w:cs="Arial"/>
          <w:kern w:val="2"/>
          <w:sz w:val="24"/>
          <w:szCs w:val="24"/>
        </w:rPr>
        <w:lastRenderedPageBreak/>
        <w:t>о предоставлении муниципальной услуги в форме заявления о перераспределении земельных участков в соответствии с формой, предусмотренной Приложением №1 к настоящему административному регламенту.</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27. К заявлению заявитель или его представитель прилагает следующие документы:</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1) документ, подтверждающий личность заявителя;</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 документ, подтверждающий полномочия представителя заявителя, – в случае если с заявлением о предоставлении земельного участка обращается представитель заявителя;</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3) копии правоустанавливающих или право</w:t>
      </w:r>
      <w:r w:rsidR="004C2EAF">
        <w:rPr>
          <w:rFonts w:ascii="Arial" w:hAnsi="Arial" w:cs="Arial"/>
          <w:kern w:val="2"/>
          <w:sz w:val="24"/>
          <w:szCs w:val="24"/>
        </w:rPr>
        <w:t xml:space="preserve"> </w:t>
      </w:r>
      <w:r w:rsidRPr="00F47D3F">
        <w:rPr>
          <w:rFonts w:ascii="Arial" w:hAnsi="Arial" w:cs="Arial"/>
          <w:kern w:val="2"/>
          <w:sz w:val="24"/>
          <w:szCs w:val="24"/>
        </w:rPr>
        <w:t>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(далее – ЕГРН);</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4) схема расположения земельного участка – в случае если отсутствует проект межевания территории, в границах которой осуществляется перераспределение земельных участков;</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B4408C" w:rsidRPr="00F47D3F" w:rsidRDefault="00B4408C" w:rsidP="00D70901">
      <w:pPr>
        <w:spacing w:after="0" w:line="240" w:lineRule="auto"/>
        <w:ind w:firstLine="539"/>
        <w:jc w:val="both"/>
        <w:rPr>
          <w:rFonts w:ascii="Arial" w:hAnsi="Arial" w:cs="Arial"/>
          <w:kern w:val="2"/>
          <w:sz w:val="24"/>
          <w:szCs w:val="24"/>
        </w:rPr>
      </w:pPr>
      <w:r w:rsidRPr="00F47D3F">
        <w:rPr>
          <w:rFonts w:ascii="Arial" w:hAnsi="Arial" w:cs="Arial"/>
          <w:kern w:val="2"/>
          <w:sz w:val="24"/>
          <w:szCs w:val="24"/>
        </w:rPr>
        <w:t>6) письменное согласие землепользователей, землевладельцев, арендаторов, залогодержателей земельного участка,– в случае если принадлежащий заявителю земельных участок обременен правами указанных лиц.</w:t>
      </w:r>
    </w:p>
    <w:p w:rsidR="00B4408C" w:rsidRPr="00F47D3F" w:rsidRDefault="00B4408C" w:rsidP="006B744F">
      <w:pPr>
        <w:spacing w:after="0" w:line="240" w:lineRule="auto"/>
        <w:ind w:firstLine="539"/>
        <w:jc w:val="both"/>
        <w:rPr>
          <w:rFonts w:ascii="Arial" w:hAnsi="Arial" w:cs="Arial"/>
          <w:kern w:val="2"/>
          <w:sz w:val="24"/>
          <w:szCs w:val="24"/>
        </w:rPr>
      </w:pPr>
      <w:r w:rsidRPr="00F47D3F">
        <w:rPr>
          <w:rFonts w:ascii="Arial" w:hAnsi="Arial" w:cs="Arial"/>
          <w:kern w:val="2"/>
          <w:sz w:val="24"/>
          <w:szCs w:val="24"/>
        </w:rPr>
        <w:t xml:space="preserve">28. После </w:t>
      </w:r>
      <w:r w:rsidRPr="00F47D3F">
        <w:rPr>
          <w:rFonts w:ascii="Arial" w:hAnsi="Arial" w:cs="Arial"/>
          <w:kern w:val="2"/>
          <w:sz w:val="24"/>
          <w:szCs w:val="24"/>
          <w:lang w:eastAsia="ru-RU"/>
        </w:rPr>
        <w:t>осуществления</w:t>
      </w:r>
      <w:r w:rsidRPr="00F47D3F">
        <w:rPr>
          <w:rFonts w:ascii="Arial" w:hAnsi="Arial" w:cs="Arial"/>
          <w:kern w:val="2"/>
          <w:sz w:val="24"/>
          <w:szCs w:val="24"/>
        </w:rPr>
        <w:t xml:space="preserve"> заявителем государственного кадастрового учета земельных участков, произведенного после получения им 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заявитель или его представитель представляет в администрацию уведомление об осуществлении государственного кадастрового учета земельных участков, образуемых в результате перераспределения (далее – уведомление об осуществлении государственного кадастрового учета земельных участков), в соответствии с формой, предусмотренной Приложением №2 к настоящему административному регламенту.</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29. Для получения документа, указанного в подпункте 2 пункта 27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Для получения документа, указанного в подпункте 3 пункта 27 настоящего административного регламента, заявитель или его представитель лично обращается в </w:t>
      </w:r>
      <w:r w:rsidRPr="00F47D3F">
        <w:rPr>
          <w:rFonts w:ascii="Arial" w:hAnsi="Arial" w:cs="Arial"/>
          <w:kern w:val="2"/>
          <w:sz w:val="24"/>
          <w:szCs w:val="24"/>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F47D3F">
        <w:rPr>
          <w:rFonts w:ascii="Arial" w:hAnsi="Arial" w:cs="Arial"/>
          <w:kern w:val="2"/>
          <w:sz w:val="24"/>
          <w:szCs w:val="24"/>
        </w:rPr>
        <w:t>.</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t>Для получения документа, указанного в подпункте 5 пункта 27 настоящего административного регламента, заявитель или его представитель лично обращается к нотариусу или должностному лицу консульского учреждения Российской Федерации.</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t xml:space="preserve">Для получения документа, указанного в подпункте 6 пункта 27 настоящего административного регламента, заявитель или его представитель лично </w:t>
      </w:r>
      <w:r w:rsidRPr="00F47D3F">
        <w:rPr>
          <w:rFonts w:ascii="Arial" w:hAnsi="Arial" w:cs="Arial"/>
          <w:kern w:val="2"/>
          <w:sz w:val="24"/>
          <w:szCs w:val="24"/>
        </w:rPr>
        <w:lastRenderedPageBreak/>
        <w:t>обращается к лицам, указанным в подпункте 6 пункта 27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30. Заявитель или его представитель направляет заявление и документы, указанные в пунктах 27 и 28 настоящего административного регламента, одним из следующих способов:</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путем личного обращения в администрацию;</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через личный кабинет на Портале;</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4) путем направления на официальный адрес электронной почты администрации;</w:t>
      </w:r>
    </w:p>
    <w:p w:rsidR="00B4408C" w:rsidRPr="00F47D3F" w:rsidRDefault="00B4408C" w:rsidP="0047019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5) через МФЦ.</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31.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B4408C"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32. При предоставлении муниципальной услуги администрация не вправе требовать от заявителей или их представителей документы, не указанные в пунктах 26–28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33. Требования к документам, представляемым заявителем или его представителем:</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72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2) тексты документов должны быть написаны разборчиво;</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4) документы не должны быть исполнены карандашом;</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lastRenderedPageBreak/>
        <w:t>5) документы не должны иметь повреждений, наличие которых не позволяет однозначно истолковать их содержание.</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w:t>
      </w:r>
      <w:r w:rsidRPr="00F47D3F">
        <w:rPr>
          <w:rFonts w:ascii="Arial" w:hAnsi="Arial" w:cs="Arial"/>
          <w:kern w:val="2"/>
          <w:sz w:val="24"/>
          <w:szCs w:val="24"/>
        </w:rPr>
        <w:t>или его представитель</w:t>
      </w:r>
      <w:r w:rsidRPr="00F47D3F">
        <w:rPr>
          <w:rFonts w:ascii="Arial" w:hAnsi="Arial" w:cs="Arial"/>
          <w:kern w:val="2"/>
          <w:sz w:val="24"/>
          <w:szCs w:val="24"/>
          <w:lang w:eastAsia="ru-RU"/>
        </w:rPr>
        <w:t xml:space="preserve"> вправе представить</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bookmarkStart w:id="0" w:name="Par232"/>
      <w:bookmarkEnd w:id="0"/>
      <w:r w:rsidRPr="00F47D3F">
        <w:rPr>
          <w:rFonts w:ascii="Arial" w:hAnsi="Arial" w:cs="Arial"/>
          <w:kern w:val="2"/>
          <w:sz w:val="24"/>
          <w:szCs w:val="24"/>
          <w:lang w:eastAsia="ru-RU"/>
        </w:rPr>
        <w:t xml:space="preserve">34. 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заявлением, относятся:</w:t>
      </w: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выписка из ЕГРН на земельный участок, находящейся в частной собственности;</w:t>
      </w:r>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выписка из ЕГРН на земельный участок, находящейся в муниципальной собственности;</w:t>
      </w:r>
    </w:p>
    <w:p w:rsidR="00B4408C" w:rsidRPr="00F47D3F" w:rsidRDefault="00B4408C" w:rsidP="00C913A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35. </w:t>
      </w:r>
      <w:r w:rsidRPr="00F47D3F">
        <w:rPr>
          <w:rFonts w:ascii="Arial" w:hAnsi="Arial" w:cs="Arial"/>
          <w:kern w:val="2"/>
          <w:sz w:val="24"/>
          <w:szCs w:val="24"/>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уведомлением об осуществлении государственного кадастрового учета земельных участков, относится выписка из ЕГРН об указанных земельных участках.</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36. Для получения документа, указанного в подпункте 1 пункта 34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w:t>
      </w:r>
      <w:r w:rsidR="004C2EAF">
        <w:rPr>
          <w:rFonts w:ascii="Arial" w:hAnsi="Arial" w:cs="Arial"/>
          <w:kern w:val="2"/>
          <w:sz w:val="24"/>
          <w:szCs w:val="24"/>
        </w:rPr>
        <w:t xml:space="preserve"> </w:t>
      </w:r>
      <w:r w:rsidRPr="00F47D3F">
        <w:rPr>
          <w:rFonts w:ascii="Arial" w:hAnsi="Arial" w:cs="Arial"/>
          <w:kern w:val="2"/>
          <w:sz w:val="24"/>
          <w:szCs w:val="24"/>
        </w:rPr>
        <w:t>-</w:t>
      </w:r>
      <w:r w:rsidR="004C2EAF">
        <w:rPr>
          <w:rFonts w:ascii="Arial" w:hAnsi="Arial" w:cs="Arial"/>
          <w:kern w:val="2"/>
          <w:sz w:val="24"/>
          <w:szCs w:val="24"/>
        </w:rPr>
        <w:t xml:space="preserve"> </w:t>
      </w:r>
      <w:r w:rsidRPr="00F47D3F">
        <w:rPr>
          <w:rFonts w:ascii="Arial" w:hAnsi="Arial" w:cs="Arial"/>
          <w:kern w:val="2"/>
          <w:sz w:val="24"/>
          <w:szCs w:val="24"/>
        </w:rPr>
        <w:t>технологий, включая Единый портал государственных и муниципальных услуг (функций).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Для получения документов, указанных в подпунктах 2 и 3 пункта 34, а также пункта 35 настоящего административного регламента, заявитель или</w:t>
      </w:r>
      <w:r w:rsidRPr="00F47D3F">
        <w:rPr>
          <w:rFonts w:ascii="Arial" w:hAnsi="Arial" w:cs="Arial"/>
          <w:kern w:val="2"/>
          <w:sz w:val="24"/>
          <w:szCs w:val="24"/>
          <w:lang w:eastAsia="ru-RU"/>
        </w:rPr>
        <w:t xml:space="preserve"> его представитель вправе обратиться в </w:t>
      </w:r>
      <w:r w:rsidRPr="00F47D3F">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F47D3F">
        <w:rPr>
          <w:rFonts w:ascii="Arial" w:hAnsi="Arial" w:cs="Arial"/>
          <w:kern w:val="2"/>
          <w:sz w:val="24"/>
          <w:szCs w:val="24"/>
          <w:lang w:eastAsia="ru-RU"/>
        </w:rPr>
        <w:t xml:space="preserve">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w:t>
      </w:r>
      <w:r w:rsidR="004C2EAF">
        <w:rPr>
          <w:rFonts w:ascii="Arial" w:hAnsi="Arial" w:cs="Arial"/>
          <w:kern w:val="2"/>
          <w:sz w:val="24"/>
          <w:szCs w:val="24"/>
        </w:rPr>
        <w:t xml:space="preserve"> </w:t>
      </w:r>
      <w:r w:rsidRPr="00F47D3F">
        <w:rPr>
          <w:rFonts w:ascii="Arial" w:hAnsi="Arial" w:cs="Arial"/>
          <w:kern w:val="2"/>
          <w:sz w:val="24"/>
          <w:szCs w:val="24"/>
        </w:rPr>
        <w:t>-</w:t>
      </w:r>
      <w:r w:rsidR="004C2EAF">
        <w:rPr>
          <w:rFonts w:ascii="Arial" w:hAnsi="Arial" w:cs="Arial"/>
          <w:kern w:val="2"/>
          <w:sz w:val="24"/>
          <w:szCs w:val="24"/>
        </w:rPr>
        <w:t xml:space="preserve"> </w:t>
      </w:r>
      <w:r w:rsidRPr="00F47D3F">
        <w:rPr>
          <w:rFonts w:ascii="Arial" w:hAnsi="Arial" w:cs="Arial"/>
          <w:kern w:val="2"/>
          <w:sz w:val="24"/>
          <w:szCs w:val="24"/>
        </w:rPr>
        <w:t>сервисов.</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37. Заявитель или его представитель вправе представить в администрацию документы, указанные в пунктах 34 и 35 настоящего административного </w:t>
      </w:r>
      <w:r w:rsidRPr="00F47D3F">
        <w:rPr>
          <w:rFonts w:ascii="Arial" w:hAnsi="Arial" w:cs="Arial"/>
          <w:kern w:val="2"/>
          <w:sz w:val="24"/>
          <w:szCs w:val="24"/>
        </w:rPr>
        <w:lastRenderedPageBreak/>
        <w:t>регламента, способами, установленными в пункте 30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38. Администрация при предоставлении муниципальной услуги не вправе требовать от заявителей </w:t>
      </w:r>
      <w:r w:rsidRPr="00F47D3F">
        <w:rPr>
          <w:rFonts w:ascii="Arial" w:hAnsi="Arial" w:cs="Arial"/>
          <w:kern w:val="2"/>
          <w:sz w:val="24"/>
          <w:szCs w:val="24"/>
        </w:rPr>
        <w:t>или их представителей</w:t>
      </w:r>
      <w:r w:rsidRPr="00F47D3F">
        <w:rPr>
          <w:rFonts w:ascii="Arial" w:hAnsi="Arial" w:cs="Arial"/>
          <w:kern w:val="2"/>
          <w:sz w:val="24"/>
          <w:szCs w:val="24"/>
          <w:lang w:eastAsia="ru-RU"/>
        </w:rPr>
        <w:t>:</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408C" w:rsidRPr="00F47D3F" w:rsidRDefault="00B4408C" w:rsidP="00B177B7">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F47D3F">
        <w:rPr>
          <w:rFonts w:ascii="Arial" w:hAnsi="Arial" w:cs="Arial"/>
          <w:kern w:val="2"/>
          <w:sz w:val="24"/>
          <w:szCs w:val="24"/>
        </w:rPr>
        <w:t>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rPr>
        <w:t xml:space="preserve">3) </w:t>
      </w:r>
      <w:r w:rsidRPr="00F47D3F">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F47D3F">
        <w:rPr>
          <w:rFonts w:ascii="Arial" w:hAnsi="Arial" w:cs="Arial"/>
          <w:kern w:val="2"/>
          <w:sz w:val="24"/>
          <w:szCs w:val="24"/>
        </w:rPr>
        <w:t xml:space="preserve">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r w:rsidRPr="00F47D3F">
        <w:rPr>
          <w:rFonts w:ascii="Arial" w:hAnsi="Arial" w:cs="Arial"/>
          <w:kern w:val="2"/>
          <w:sz w:val="24"/>
          <w:szCs w:val="24"/>
          <w:lang w:eastAsia="ru-RU"/>
        </w:rPr>
        <w:t>.</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39. Основания отказа в приеме заявления и документов, необходимых для предоставления муниципальной услуги, законодательством не установлены.</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12. Исчерпывающий перечень оснований для приостановления</w:t>
      </w:r>
      <w:r w:rsidRPr="00085AB2">
        <w:rPr>
          <w:rFonts w:ascii="Arial" w:hAnsi="Arial" w:cs="Arial"/>
          <w:kern w:val="2"/>
          <w:sz w:val="24"/>
          <w:szCs w:val="24"/>
        </w:rPr>
        <w:t xml:space="preserve"> </w:t>
      </w:r>
      <w:r w:rsidRPr="00085AB2">
        <w:rPr>
          <w:rFonts w:ascii="Arial" w:hAnsi="Arial" w:cs="Arial"/>
          <w:kern w:val="2"/>
          <w:sz w:val="24"/>
          <w:szCs w:val="24"/>
          <w:lang w:eastAsia="ru-RU"/>
        </w:rPr>
        <w:t>или отказа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40.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41. Основаниями для отказа в предоставлении муниципальной услуги (основаниями для возврата заявления и приложенных к нему документов) являются:</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1) несоответствие заявления требованиям пункта 2 статьи 39</w:t>
      </w:r>
      <w:r w:rsidRPr="00085AB2">
        <w:rPr>
          <w:rFonts w:ascii="Arial" w:hAnsi="Arial" w:cs="Arial"/>
          <w:kern w:val="2"/>
          <w:sz w:val="24"/>
          <w:szCs w:val="24"/>
          <w:vertAlign w:val="superscript"/>
          <w:lang w:eastAsia="ru-RU"/>
        </w:rPr>
        <w:t>29</w:t>
      </w:r>
      <w:r w:rsidRPr="00085AB2">
        <w:rPr>
          <w:rFonts w:ascii="Arial" w:hAnsi="Arial" w:cs="Arial"/>
          <w:kern w:val="2"/>
          <w:sz w:val="24"/>
          <w:szCs w:val="24"/>
          <w:lang w:eastAsia="ru-RU"/>
        </w:rPr>
        <w:t xml:space="preserve"> Земельного кодекса Российской Федерации;</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2) заявление подано в иной орган;</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3) к заявлению не приложены документы, представляемые заявителем или его представителем в соответствии с пунктом 27 настоящего административного регламента.</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13. Перечень услуг, которые являются необходимыми</w:t>
      </w:r>
      <w:r w:rsidRPr="00085AB2">
        <w:rPr>
          <w:rFonts w:ascii="Arial" w:hAnsi="Arial" w:cs="Arial"/>
          <w:kern w:val="2"/>
          <w:sz w:val="24"/>
          <w:szCs w:val="24"/>
          <w:lang w:eastAsia="ru-RU"/>
        </w:rPr>
        <w:b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17A30">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lastRenderedPageBreak/>
        <w:t>42.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«Забитуй»</w:t>
      </w:r>
      <w:r w:rsidRPr="00085AB2">
        <w:rPr>
          <w:rFonts w:ascii="Arial" w:hAnsi="Arial" w:cs="Arial"/>
          <w:i/>
          <w:kern w:val="2"/>
          <w:sz w:val="24"/>
          <w:szCs w:val="24"/>
          <w:lang w:eastAsia="ru-RU"/>
        </w:rPr>
        <w:t xml:space="preserve"> </w:t>
      </w:r>
      <w:r w:rsidRPr="00085AB2">
        <w:rPr>
          <w:rFonts w:ascii="Arial" w:hAnsi="Arial" w:cs="Arial"/>
          <w:kern w:val="2"/>
          <w:sz w:val="24"/>
          <w:szCs w:val="24"/>
          <w:lang w:eastAsia="ru-RU"/>
        </w:rPr>
        <w:t xml:space="preserve">от 27.01.2012г.№2/111-дмо, </w:t>
      </w:r>
    </w:p>
    <w:p w:rsidR="00B4408C" w:rsidRPr="00085AB2" w:rsidRDefault="00B4408C" w:rsidP="00F17A30">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bookmarkStart w:id="1" w:name="Par277"/>
      <w:bookmarkEnd w:id="1"/>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43. Муниципальная услуга предоставляется без взимания государственной пошлины или иной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Pr="00085AB2">
        <w:rPr>
          <w:rFonts w:ascii="Arial" w:hAnsi="Arial" w:cs="Arial"/>
          <w:kern w:val="2"/>
          <w:sz w:val="24"/>
          <w:szCs w:val="24"/>
        </w:rPr>
        <w:t xml:space="preserve">или его представителя </w:t>
      </w:r>
      <w:r w:rsidRPr="00085AB2">
        <w:rPr>
          <w:rFonts w:ascii="Arial" w:hAnsi="Arial" w:cs="Arial"/>
          <w:kern w:val="2"/>
          <w:sz w:val="24"/>
          <w:szCs w:val="24"/>
          <w:lang w:eastAsia="ru-RU"/>
        </w:rPr>
        <w:t>не взимается.</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45. Плата за </w:t>
      </w:r>
      <w:r w:rsidRPr="00085AB2">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85AB2">
        <w:rPr>
          <w:rFonts w:ascii="Arial" w:hAnsi="Arial" w:cs="Arial"/>
          <w:kern w:val="2"/>
          <w:sz w:val="24"/>
          <w:szCs w:val="24"/>
          <w:lang w:eastAsia="ru-RU"/>
        </w:rPr>
        <w:t>.</w:t>
      </w:r>
      <w:bookmarkStart w:id="2" w:name="Par285"/>
      <w:bookmarkEnd w:id="2"/>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16. Максимальный срок ожидания в очереди при подаче заявления и при получении результата предоставления такой услуги</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46. Максимальное время ожидания в очереди при подаче заявления и приложенных к нему документов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47. Максимальное время ожидания в очереди при получении результата муниципальной услуги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17. Срок и порядок регистрации заявления, в том числе в электронной форме</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lang w:eastAsia="ru-RU"/>
        </w:rPr>
        <w:t xml:space="preserve">48. Регистрацию заявления и приложенных к нему документов, представленных заявителем </w:t>
      </w:r>
      <w:r w:rsidRPr="00085AB2">
        <w:rPr>
          <w:rFonts w:ascii="Arial" w:hAnsi="Arial" w:cs="Arial"/>
          <w:kern w:val="2"/>
          <w:sz w:val="24"/>
          <w:szCs w:val="24"/>
        </w:rPr>
        <w:t>или его представителем</w:t>
      </w:r>
      <w:r w:rsidRPr="00085AB2">
        <w:rPr>
          <w:rFonts w:ascii="Arial"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Pr="00085AB2">
        <w:rPr>
          <w:rFonts w:ascii="Arial" w:hAnsi="Arial" w:cs="Arial"/>
          <w:kern w:val="2"/>
          <w:sz w:val="24"/>
          <w:szCs w:val="24"/>
        </w:rPr>
        <w:t xml:space="preserve"> в журнале входящей корреспонденции путем присвоения указанным документам входящего номера с указанием даты получения.</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 xml:space="preserve">49. Срок регистрации представленных в администрацию </w:t>
      </w:r>
      <w:r w:rsidRPr="00085AB2">
        <w:rPr>
          <w:rFonts w:ascii="Arial" w:hAnsi="Arial" w:cs="Arial"/>
          <w:kern w:val="2"/>
          <w:sz w:val="24"/>
          <w:szCs w:val="24"/>
          <w:lang w:eastAsia="ru-RU"/>
        </w:rPr>
        <w:t xml:space="preserve">заявления </w:t>
      </w:r>
      <w:r w:rsidRPr="00085AB2">
        <w:rPr>
          <w:rFonts w:ascii="Arial" w:hAnsi="Arial" w:cs="Arial"/>
          <w:kern w:val="2"/>
          <w:sz w:val="24"/>
          <w:szCs w:val="24"/>
        </w:rPr>
        <w:t xml:space="preserve">и </w:t>
      </w:r>
      <w:r w:rsidRPr="00085AB2">
        <w:rPr>
          <w:rFonts w:ascii="Arial" w:hAnsi="Arial" w:cs="Arial"/>
          <w:kern w:val="2"/>
          <w:sz w:val="24"/>
          <w:szCs w:val="24"/>
          <w:lang w:eastAsia="ru-RU"/>
        </w:rPr>
        <w:t xml:space="preserve">приложенных к нему </w:t>
      </w:r>
      <w:r w:rsidRPr="00085AB2">
        <w:rPr>
          <w:rFonts w:ascii="Arial" w:hAnsi="Arial" w:cs="Arial"/>
          <w:kern w:val="2"/>
          <w:sz w:val="24"/>
          <w:szCs w:val="24"/>
        </w:rPr>
        <w:t>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B4408C" w:rsidRPr="00085AB2"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50.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B4408C" w:rsidRDefault="00B4408C" w:rsidP="00085AB2">
      <w:pPr>
        <w:autoSpaceDE w:val="0"/>
        <w:autoSpaceDN w:val="0"/>
        <w:adjustRightInd w:val="0"/>
        <w:spacing w:after="0" w:line="240" w:lineRule="auto"/>
        <w:ind w:firstLine="709"/>
        <w:jc w:val="both"/>
        <w:rPr>
          <w:rFonts w:ascii="Times New Roman" w:hAnsi="Times New Roman"/>
          <w:kern w:val="2"/>
          <w:sz w:val="28"/>
          <w:szCs w:val="28"/>
        </w:rPr>
      </w:pP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lastRenderedPageBreak/>
        <w:t>Глава 18. Требования к помещениям, в которых предоставляется муниципальная услуга</w:t>
      </w: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52. Администрация обеспечивает инвалидам (включая инвалидов, использующих кресла-коляски и собак-проводников):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«Забитуй», меры для обеспечения доступа инвалидов к месту предоставления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 xml:space="preserve">60. Информационные стенды размещаются на видном, доступном для заявителей </w:t>
      </w:r>
      <w:r w:rsidRPr="003143EF">
        <w:rPr>
          <w:rFonts w:ascii="Arial" w:hAnsi="Arial" w:cs="Arial"/>
          <w:kern w:val="2"/>
          <w:sz w:val="24"/>
          <w:szCs w:val="24"/>
        </w:rPr>
        <w:t xml:space="preserve">или их представителей </w:t>
      </w:r>
      <w:r w:rsidRPr="003143EF">
        <w:rPr>
          <w:rFonts w:ascii="Arial" w:hAnsi="Arial" w:cs="Arial"/>
          <w:kern w:val="2"/>
          <w:sz w:val="24"/>
          <w:szCs w:val="24"/>
          <w:lang w:eastAsia="ru-RU"/>
        </w:rPr>
        <w:t xml:space="preserve">месте и призваны обеспечить заявителя </w:t>
      </w:r>
      <w:r w:rsidRPr="003143EF">
        <w:rPr>
          <w:rFonts w:ascii="Arial" w:hAnsi="Arial" w:cs="Arial"/>
          <w:kern w:val="2"/>
          <w:sz w:val="24"/>
          <w:szCs w:val="24"/>
        </w:rPr>
        <w:t xml:space="preserve">или его представителя </w:t>
      </w:r>
      <w:r w:rsidRPr="003143EF">
        <w:rPr>
          <w:rFonts w:ascii="Arial" w:hAnsi="Arial" w:cs="Arial"/>
          <w:kern w:val="2"/>
          <w:sz w:val="24"/>
          <w:szCs w:val="24"/>
          <w:lang w:eastAsia="ru-RU"/>
        </w:rPr>
        <w:t xml:space="preserve">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w:t>
      </w:r>
      <w:r w:rsidRPr="003143EF">
        <w:rPr>
          <w:rFonts w:ascii="Arial" w:hAnsi="Arial" w:cs="Arial"/>
          <w:kern w:val="2"/>
          <w:sz w:val="24"/>
          <w:szCs w:val="24"/>
          <w:lang w:eastAsia="ru-RU"/>
        </w:rPr>
        <w:lastRenderedPageBreak/>
        <w:t xml:space="preserve">муниципальной услуги должно соответствовать оптимальному зрительному восприятию этой информации заявителями </w:t>
      </w:r>
      <w:r w:rsidRPr="003143EF">
        <w:rPr>
          <w:rFonts w:ascii="Arial" w:hAnsi="Arial" w:cs="Arial"/>
          <w:kern w:val="2"/>
          <w:sz w:val="24"/>
          <w:szCs w:val="24"/>
        </w:rPr>
        <w:t>или их представителями</w:t>
      </w:r>
      <w:r w:rsidRPr="003143EF">
        <w:rPr>
          <w:rFonts w:ascii="Arial" w:hAnsi="Arial" w:cs="Arial"/>
          <w:kern w:val="2"/>
          <w:sz w:val="24"/>
          <w:szCs w:val="24"/>
          <w:lang w:eastAsia="ru-RU"/>
        </w:rPr>
        <w:t>.</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Глава 19. Показатели доступности и качества муниципальной услуги</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61. Основными показателями доступности и качества муниципальной услуги являются:</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среднее время ожидания в очереди при подаче документов;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 возможность получения информации о ходе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для подачи документов, необходимых для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для получения результата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 xml:space="preserve">Заявителю или его представителю, подавшему заявление через Портал, </w:t>
      </w:r>
      <w:r w:rsidRPr="003143EF">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68.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lastRenderedPageBreak/>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в администрацию;</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69.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Подача заявителем заявления в форме электронного документа посредством электронной почты осуществляется в виде файлов в формате doc, docx, txt, xls, xlsx, rtf.</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685282">
        <w:rPr>
          <w:rFonts w:ascii="Arial" w:hAnsi="Arial" w:cs="Arial"/>
          <w:kern w:val="2"/>
          <w:sz w:val="24"/>
          <w:szCs w:val="24"/>
          <w:lang w:val="en-US" w:eastAsia="ru-RU"/>
        </w:rPr>
        <w:t>pdf</w:t>
      </w:r>
      <w:r w:rsidRPr="00685282">
        <w:rPr>
          <w:rFonts w:ascii="Arial" w:hAnsi="Arial" w:cs="Arial"/>
          <w:kern w:val="2"/>
          <w:sz w:val="24"/>
          <w:szCs w:val="24"/>
          <w:lang w:eastAsia="ru-RU"/>
        </w:rPr>
        <w:t xml:space="preserve">, </w:t>
      </w:r>
      <w:r w:rsidRPr="00685282">
        <w:rPr>
          <w:rFonts w:ascii="Arial" w:hAnsi="Arial" w:cs="Arial"/>
          <w:kern w:val="2"/>
          <w:sz w:val="24"/>
          <w:szCs w:val="24"/>
          <w:lang w:val="en-US" w:eastAsia="ru-RU"/>
        </w:rPr>
        <w:t>tif</w:t>
      </w:r>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72.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73.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w:t>
      </w:r>
      <w:r w:rsidRPr="00685282">
        <w:rPr>
          <w:rFonts w:ascii="Arial" w:hAnsi="Arial" w:cs="Arial"/>
          <w:kern w:val="2"/>
          <w:sz w:val="24"/>
          <w:szCs w:val="24"/>
          <w:lang w:eastAsia="ru-RU"/>
        </w:rPr>
        <w:lastRenderedPageBreak/>
        <w:t>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Start w:id="3" w:name="Par343"/>
      <w:bookmarkEnd w:id="3"/>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21. Состав и последовательность административных процедур</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74. Предоставление муниципальной услуги включает в себя следующие административные процедуры:</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рассмотрение уведомления об осуществлении государственного кадастрового учета земельных участков;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6) выдача (направление)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результата муниципальной услуги или уведомления о возврате заявления и приложенных к нему документов.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75. В электронной форме при предоставлении муниципальной услуги осуществляются следующие административные процедуры (действия):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rPr>
        <w:t xml:space="preserve">76. </w:t>
      </w:r>
      <w:r w:rsidRPr="00685282">
        <w:rPr>
          <w:rFonts w:ascii="Arial" w:hAnsi="Arial" w:cs="Arial"/>
          <w:kern w:val="2"/>
          <w:sz w:val="24"/>
          <w:szCs w:val="24"/>
          <w:lang w:eastAsia="ru-RU"/>
        </w:rPr>
        <w:t>При предоставлении муниципальной услуги МФЦ выполняет следующие действия:</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 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 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4) направление заявления и приложенных к нему документов, представленных заявителем или его представителем, уведомления об </w:t>
      </w:r>
      <w:r w:rsidRPr="00685282">
        <w:rPr>
          <w:rFonts w:ascii="Arial" w:hAnsi="Arial" w:cs="Arial"/>
          <w:kern w:val="2"/>
          <w:sz w:val="24"/>
          <w:szCs w:val="24"/>
          <w:lang w:eastAsia="ru-RU"/>
        </w:rPr>
        <w:lastRenderedPageBreak/>
        <w:t>осуществлении государственного кадастрового учета земельных участков в администрацию;</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Глава 22.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bookmarkStart w:id="4" w:name="Par355"/>
      <w:bookmarkEnd w:id="4"/>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77. Основанием для начала осуществления административной процедуры является поступление в администрацию от заявителя или его представителя одним из способов, указанных в пункте 30 настоящего административного регламента, одного из следующих документов:</w:t>
      </w: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1) заявления с приложенными документами;</w:t>
      </w:r>
    </w:p>
    <w:p w:rsidR="00B4408C" w:rsidRPr="00685282" w:rsidRDefault="00B4408C" w:rsidP="003558A1">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78.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79. В день поступления (получения через организации почтовой связи, по адресу электронной почты администрации, от МФЦ) заявление, уведомления об осуществлении государственного кадастрового учета земельных участков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80. При личном обращении заявителя или его представителя с заявлением, уведомлением об осуществлении государственного кадастрового учета земельных участков в администрацию или поступлении заявления, уведомления об осуществлении государственного кадастрового учета земельных участков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прилагаемых к нему документов или уведомления об осуществлении государственного кадастрового учета земельных участков, в двух экземплярах.</w:t>
      </w:r>
    </w:p>
    <w:p w:rsidR="00B4408C" w:rsidRPr="00685282" w:rsidRDefault="00B4408C" w:rsidP="0094303C">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Первый экземпляр расписки выдается заявителю или его представителю в день получения администрацией документов, указанных в абзаце первом настоящего пункта, при непосредственном обращении заявителя или его представителя в администрацию. В случае поступления документов, указанных в абзаце первом настоящего пункта, в администрацию через организацию почтовой связи расписка в их получении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документам.</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lastRenderedPageBreak/>
        <w:t xml:space="preserve">81. В случае поступления заявления и прилагаемых к нему документов, уведомления об осуществлении государственного кадастрового учета земельных участков в электронной форме должностное лицо администрации, ответственное за прием и регистрацию документов, направляет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уведомление о поступлении в администрацию заявления с указанием перечня документов, приложенных к заявлению, или уведомления об осуществлении государственного кадастрового учета земельных участков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приложенных к нему документов на адрес электронный почты администрации).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82. Срок регистрации представленных в администрацию заявления и приложенных к нему документов или уведомления об осуществлении государственного кадастрового учета земельных участков при непосредственном обращении заявителя </w:t>
      </w:r>
      <w:r w:rsidRPr="00685282">
        <w:rPr>
          <w:rFonts w:ascii="Arial" w:hAnsi="Arial" w:cs="Arial"/>
          <w:kern w:val="2"/>
          <w:sz w:val="24"/>
          <w:szCs w:val="24"/>
        </w:rPr>
        <w:t xml:space="preserve">или его представителя </w:t>
      </w:r>
      <w:r w:rsidRPr="00685282">
        <w:rPr>
          <w:rFonts w:ascii="Arial" w:hAnsi="Arial" w:cs="Arial"/>
          <w:kern w:val="2"/>
          <w:sz w:val="24"/>
          <w:szCs w:val="24"/>
          <w:lang w:eastAsia="ru-RU"/>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83. Заявление и прилагаемые к нему документы, уведомление об осуществлении государственного кадастрового учета земельных участков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84. Результатом административной процедуры по приему и регистрации заявления и приложенных к нему документов или уведомления об осуществлении государственного кадастрового учета земельных участков является прием и регистрация заявления и приложенных к нему документов или уведомления об осуществлении государственного кадастрового учета земельных участков.</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или уведомления об осуществлении государственного кадастрового учета земельных участков в </w:t>
      </w:r>
      <w:r w:rsidRPr="00685282">
        <w:rPr>
          <w:rFonts w:ascii="Arial" w:hAnsi="Arial" w:cs="Arial"/>
          <w:kern w:val="2"/>
          <w:sz w:val="24"/>
          <w:szCs w:val="24"/>
        </w:rPr>
        <w:t>журнале исходящей корреспонденции.</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86.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34 или пункте 35 настоящего административного регламента.</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87. Должностное лицо администрации, ответственное за предоставление муниципальной услуги, в течение трех рабочих дней со дня регистрации заявления или</w:t>
      </w:r>
      <w:r w:rsidRPr="00685282">
        <w:rPr>
          <w:rFonts w:ascii="Arial" w:hAnsi="Arial" w:cs="Arial"/>
          <w:kern w:val="2"/>
          <w:sz w:val="24"/>
          <w:szCs w:val="24"/>
          <w:lang w:eastAsia="ru-RU"/>
        </w:rPr>
        <w:t xml:space="preserve"> уведомления об осуществлении государственного кадастрового учета земельных участков</w:t>
      </w:r>
      <w:r w:rsidRPr="00685282">
        <w:rPr>
          <w:rFonts w:ascii="Arial" w:hAnsi="Arial" w:cs="Arial"/>
          <w:kern w:val="2"/>
          <w:sz w:val="24"/>
          <w:szCs w:val="24"/>
        </w:rPr>
        <w:t>, а в случае подачи заявления через МФЦ работник МФЦ в течение трех рабочих дней со дня обращения заявителя или его представителя с заявлением или</w:t>
      </w:r>
      <w:r w:rsidRPr="00685282">
        <w:rPr>
          <w:rFonts w:ascii="Arial" w:hAnsi="Arial" w:cs="Arial"/>
          <w:kern w:val="2"/>
          <w:sz w:val="24"/>
          <w:szCs w:val="24"/>
          <w:lang w:eastAsia="ru-RU"/>
        </w:rPr>
        <w:t xml:space="preserve"> уведомлением об осуществлении государственного кадастрового учета земельных участков</w:t>
      </w:r>
      <w:r w:rsidRPr="00685282">
        <w:rPr>
          <w:rFonts w:ascii="Arial" w:hAnsi="Arial" w:cs="Arial"/>
          <w:kern w:val="2"/>
          <w:sz w:val="24"/>
          <w:szCs w:val="24"/>
        </w:rPr>
        <w:t xml:space="preserve"> в МФЦ, формирует и направляет межведомственные запросы:</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 xml:space="preserve">1) в Федеральную налоговую службу – в целях получения выписки из Единого государственного реестра индивидуальных предпринимателей либо </w:t>
      </w:r>
      <w:r w:rsidRPr="00685282">
        <w:rPr>
          <w:rFonts w:ascii="Arial" w:hAnsi="Arial" w:cs="Arial"/>
          <w:kern w:val="2"/>
          <w:sz w:val="24"/>
          <w:szCs w:val="24"/>
        </w:rPr>
        <w:lastRenderedPageBreak/>
        <w:t>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B4408C" w:rsidRPr="00685282" w:rsidRDefault="00B4408C" w:rsidP="0006365D">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2) в Федеральную службу государственной регистрации, кадастра и картографии – в целях получения выписки из ЕГРН на земельный участок, находящейся в частной собственности, выписки из ЕГРН на земельный участок, находящейся в муниципальной собственности; выписки о земельных участках, образуемых в результате перераспределения.</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88. Межведомственный запрос о представлении документов, указанных в пункте 34 настоящего административного регламента, формируется в соответствии с требованиями статьи 7</w:t>
      </w:r>
      <w:r w:rsidRPr="00685282">
        <w:rPr>
          <w:rFonts w:ascii="Arial" w:hAnsi="Arial" w:cs="Arial"/>
          <w:kern w:val="2"/>
          <w:sz w:val="24"/>
          <w:szCs w:val="24"/>
          <w:vertAlign w:val="superscript"/>
        </w:rPr>
        <w:t>2</w:t>
      </w:r>
      <w:r w:rsidRPr="00685282">
        <w:rPr>
          <w:rFonts w:ascii="Arial" w:hAnsi="Arial" w:cs="Arial"/>
          <w:kern w:val="2"/>
          <w:sz w:val="24"/>
          <w:szCs w:val="24"/>
        </w:rPr>
        <w:t xml:space="preserve"> Федерального закона от 27 июля 2010 года №210</w:t>
      </w:r>
      <w:r w:rsidRPr="00685282">
        <w:rPr>
          <w:rFonts w:ascii="Arial" w:hAnsi="Arial" w:cs="Arial"/>
          <w:kern w:val="2"/>
          <w:sz w:val="24"/>
          <w:szCs w:val="24"/>
        </w:rPr>
        <w:noBreakHyphen/>
        <w:t>ФЗ «Об организации предоставления государственных и муниципальных услуг».</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sidRPr="00685282">
        <w:rPr>
          <w:rFonts w:ascii="Arial" w:hAnsi="Arial" w:cs="Arial"/>
          <w:i/>
          <w:kern w:val="2"/>
          <w:sz w:val="24"/>
          <w:szCs w:val="24"/>
        </w:rPr>
        <w:t>.</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91. Результатом административной процедуры является получение в рамках межведомственного взаимодействия информации (документов), указанных в пункте 34 или пункте 35 настоящего административного регламента.</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r w:rsidRPr="00685282">
        <w:rPr>
          <w:rFonts w:ascii="Arial" w:hAnsi="Arial" w:cs="Arial"/>
          <w:i/>
          <w:kern w:val="2"/>
          <w:sz w:val="24"/>
          <w:szCs w:val="24"/>
        </w:rPr>
        <w:t>.</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94. Должностное лицо администрации, ответственное за предоставление муниципальной услуги, в течение 8 календарных дней со дня регистрации заявления осуществляет проверку заявления и представленных заявителем </w:t>
      </w:r>
      <w:r w:rsidRPr="00685282">
        <w:rPr>
          <w:rFonts w:ascii="Arial" w:hAnsi="Arial" w:cs="Arial"/>
          <w:kern w:val="2"/>
          <w:sz w:val="24"/>
          <w:szCs w:val="24"/>
        </w:rPr>
        <w:t xml:space="preserve">или его представителем </w:t>
      </w:r>
      <w:r w:rsidRPr="00685282">
        <w:rPr>
          <w:rFonts w:ascii="Arial" w:hAnsi="Arial" w:cs="Arial"/>
          <w:kern w:val="2"/>
          <w:sz w:val="24"/>
          <w:szCs w:val="24"/>
          <w:lang w:eastAsia="ru-RU"/>
        </w:rPr>
        <w:t xml:space="preserve">документов на наличие оснований, установленных в пункте 41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 заявителю </w:t>
      </w:r>
      <w:r w:rsidRPr="00685282">
        <w:rPr>
          <w:rFonts w:ascii="Arial" w:hAnsi="Arial" w:cs="Arial"/>
          <w:kern w:val="2"/>
          <w:sz w:val="24"/>
          <w:szCs w:val="24"/>
        </w:rPr>
        <w:t>или его представителю</w:t>
      </w:r>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95.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w:t>
      </w:r>
      <w:r w:rsidR="001C64DD">
        <w:rPr>
          <w:rFonts w:ascii="Arial" w:hAnsi="Arial" w:cs="Arial"/>
          <w:kern w:val="2"/>
          <w:sz w:val="24"/>
          <w:szCs w:val="24"/>
          <w:lang w:eastAsia="ru-RU"/>
        </w:rPr>
        <w:t>авление муниципальной услуги</w:t>
      </w:r>
      <w:r w:rsidRPr="00685282">
        <w:rPr>
          <w:rFonts w:ascii="Arial" w:hAnsi="Arial" w:cs="Arial"/>
          <w:kern w:val="2"/>
          <w:sz w:val="24"/>
          <w:szCs w:val="24"/>
          <w:lang w:eastAsia="ru-RU"/>
        </w:rPr>
        <w:t>,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1) квалифицированный сертификат ключа проверки электронной подписи (далее – квалифицированный сертификат) создан и выдан аккредитованным </w:t>
      </w:r>
      <w:r w:rsidRPr="00685282">
        <w:rPr>
          <w:rFonts w:ascii="Arial" w:hAnsi="Arial" w:cs="Arial"/>
          <w:kern w:val="2"/>
          <w:sz w:val="24"/>
          <w:szCs w:val="24"/>
          <w:lang w:eastAsia="ru-RU"/>
        </w:rPr>
        <w:lastRenderedPageBreak/>
        <w:t>удостоверяющим центром, аккредитация которого действительна на день выдачи указанного сертификата;</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Pr>
          <w:rFonts w:ascii="Arial" w:hAnsi="Arial" w:cs="Arial"/>
          <w:kern w:val="2"/>
          <w:sz w:val="24"/>
          <w:szCs w:val="24"/>
          <w:lang w:eastAsia="ru-RU"/>
        </w:rPr>
        <w:t>законом от 6 апреля 2011 года №</w:t>
      </w:r>
      <w:r w:rsidRPr="00685282">
        <w:rPr>
          <w:rFonts w:ascii="Arial" w:hAnsi="Arial" w:cs="Arial"/>
          <w:kern w:val="2"/>
          <w:sz w:val="24"/>
          <w:szCs w:val="24"/>
          <w:lang w:eastAsia="ru-RU"/>
        </w:rPr>
        <w:t>63-ФЗ «Об электронной подписи», и с использованием квалифицированного сертификата лица, подписавшего заявление и прилагаемые к нему документы;</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96.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97. По результатам проверки, указанной в пункте 94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41 настоящего административного регламента.</w:t>
      </w:r>
    </w:p>
    <w:p w:rsidR="00B4408C" w:rsidRPr="00610426" w:rsidRDefault="00B4408C" w:rsidP="00354CFA">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98. В случае установления наличия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и подготавливает уведомление о возврате заявления и приложенных к нему документов с указанием причин возврата.</w:t>
      </w:r>
    </w:p>
    <w:p w:rsidR="00B4408C" w:rsidRPr="00610426"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Pr="00610426">
        <w:rPr>
          <w:rFonts w:ascii="Arial" w:hAnsi="Arial" w:cs="Arial"/>
          <w:kern w:val="2"/>
          <w:sz w:val="24"/>
          <w:szCs w:val="24"/>
        </w:rPr>
        <w:t>журнале входящей корреспонденции</w:t>
      </w:r>
      <w:r w:rsidRPr="00610426">
        <w:rPr>
          <w:rFonts w:ascii="Arial" w:hAnsi="Arial" w:cs="Arial"/>
          <w:i/>
          <w:kern w:val="2"/>
          <w:sz w:val="24"/>
          <w:szCs w:val="24"/>
        </w:rPr>
        <w:t>.</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99.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 xml:space="preserve">100. Способом фиксации результата административной процедуры является запись в </w:t>
      </w:r>
      <w:r w:rsidRPr="00610426">
        <w:rPr>
          <w:rFonts w:ascii="Arial" w:hAnsi="Arial" w:cs="Arial"/>
          <w:kern w:val="2"/>
          <w:sz w:val="24"/>
          <w:szCs w:val="24"/>
        </w:rPr>
        <w:t xml:space="preserve">журнале входящей корреспонденции </w:t>
      </w:r>
      <w:r w:rsidRPr="00610426">
        <w:rPr>
          <w:rFonts w:ascii="Arial" w:hAnsi="Arial" w:cs="Arial"/>
          <w:kern w:val="2"/>
          <w:sz w:val="24"/>
          <w:szCs w:val="24"/>
          <w:lang w:eastAsia="ru-RU"/>
        </w:rPr>
        <w:t>о принятии заявления к рассмотрению или письменное уведомление о возврате заявления и приложенных к нему документов.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Глава 25.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34 настоящего административного регламента.</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102. Должностное лицо администрации, ответственное за предоставление муниципальной услуги, в течение 14 календарных дней со дня при</w:t>
      </w:r>
      <w:r w:rsidR="000C3F9E">
        <w:rPr>
          <w:rFonts w:ascii="Arial" w:hAnsi="Arial" w:cs="Arial"/>
          <w:kern w:val="2"/>
          <w:sz w:val="24"/>
          <w:szCs w:val="24"/>
          <w:lang w:eastAsia="ru-RU"/>
        </w:rPr>
        <w:t>нятия решения</w:t>
      </w:r>
      <w:r w:rsidRPr="00610426">
        <w:rPr>
          <w:rFonts w:ascii="Arial" w:hAnsi="Arial" w:cs="Arial"/>
          <w:kern w:val="2"/>
          <w:sz w:val="24"/>
          <w:szCs w:val="24"/>
          <w:lang w:eastAsia="ru-RU"/>
        </w:rPr>
        <w:t>, проводит правовую экспертизу документов, указанных в пунктах 26, 27 и 34 настоящего административного регламента и устанавливает наличие или отсутствие оснований для отказа в заключении соглашения о перераспределении земельных участков, указанных в пункте 103 настоящего</w:t>
      </w:r>
      <w:r w:rsidRPr="00610426">
        <w:rPr>
          <w:rFonts w:ascii="Arial" w:hAnsi="Arial" w:cs="Arial"/>
          <w:kern w:val="2"/>
          <w:sz w:val="24"/>
          <w:szCs w:val="24"/>
        </w:rPr>
        <w:t xml:space="preserve"> административного регламента. </w:t>
      </w:r>
    </w:p>
    <w:p w:rsidR="00B4408C" w:rsidRPr="00610426" w:rsidRDefault="00B4408C" w:rsidP="00CE2BE6">
      <w:pPr>
        <w:spacing w:after="0" w:line="240" w:lineRule="auto"/>
        <w:ind w:firstLine="709"/>
        <w:jc w:val="both"/>
        <w:rPr>
          <w:rFonts w:ascii="Arial" w:hAnsi="Arial" w:cs="Arial"/>
          <w:kern w:val="2"/>
          <w:sz w:val="24"/>
          <w:szCs w:val="24"/>
        </w:rPr>
      </w:pPr>
      <w:r w:rsidRPr="00610426">
        <w:rPr>
          <w:rFonts w:ascii="Arial" w:hAnsi="Arial" w:cs="Arial"/>
          <w:kern w:val="2"/>
          <w:sz w:val="24"/>
          <w:szCs w:val="24"/>
        </w:rPr>
        <w:t>103. Основаниями для отказа в заключении соглашения:</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 заявление о перераспределении земельных участков подано в случаях, не предусмотренных пунктом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 xml:space="preserve">2) не представлено в письменной форме согласие лиц, указанных в подпункте 6 </w:t>
      </w:r>
      <w:r w:rsidRPr="00610426">
        <w:rPr>
          <w:rFonts w:ascii="Arial" w:hAnsi="Arial" w:cs="Arial"/>
          <w:kern w:val="2"/>
          <w:sz w:val="24"/>
          <w:szCs w:val="24"/>
        </w:rPr>
        <w:t>пункта 27 настоящего административного регламента</w:t>
      </w:r>
      <w:r w:rsidRPr="00610426">
        <w:rPr>
          <w:rFonts w:ascii="Arial" w:hAnsi="Arial" w:cs="Arial"/>
          <w:sz w:val="24"/>
          <w:szCs w:val="24"/>
          <w:lang w:eastAsia="ru-RU"/>
        </w:rPr>
        <w:t>, если земельные участки, которые предлагается перераспределить, обременены правами указанных лиц;</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w:t>
      </w:r>
      <w:r w:rsidRPr="00610426">
        <w:rPr>
          <w:rFonts w:ascii="Arial" w:hAnsi="Arial" w:cs="Arial"/>
          <w:sz w:val="24"/>
          <w:szCs w:val="24"/>
          <w:vertAlign w:val="superscript"/>
          <w:lang w:eastAsia="ru-RU"/>
        </w:rPr>
        <w:t>36</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w:t>
      </w:r>
      <w:r w:rsidRPr="00610426">
        <w:rPr>
          <w:rFonts w:ascii="Arial" w:hAnsi="Arial" w:cs="Arial"/>
          <w:sz w:val="24"/>
          <w:szCs w:val="24"/>
          <w:lang w:eastAsia="ru-RU"/>
        </w:rPr>
        <w:lastRenderedPageBreak/>
        <w:t>муниципальной собственности и являющегося предметом аукциона, извещение о проведении которого размещено в соответствии с пунктом 19 статьи 39</w:t>
      </w:r>
      <w:r w:rsidRPr="00610426">
        <w:rPr>
          <w:rFonts w:ascii="Arial" w:hAnsi="Arial" w:cs="Arial"/>
          <w:sz w:val="24"/>
          <w:szCs w:val="24"/>
          <w:vertAlign w:val="superscript"/>
          <w:lang w:eastAsia="ru-RU"/>
        </w:rPr>
        <w:t>11</w:t>
      </w:r>
      <w:r w:rsidRPr="00610426">
        <w:rPr>
          <w:rFonts w:ascii="Arial" w:hAnsi="Arial" w:cs="Arial"/>
          <w:sz w:val="24"/>
          <w:szCs w:val="24"/>
          <w:lang w:eastAsia="ru-RU"/>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w:t>
      </w:r>
      <w:r w:rsidRPr="00610426">
        <w:rPr>
          <w:rFonts w:ascii="Arial" w:hAnsi="Arial" w:cs="Arial"/>
          <w:sz w:val="24"/>
          <w:szCs w:val="24"/>
          <w:vertAlign w:val="superscript"/>
          <w:lang w:eastAsia="ru-RU"/>
        </w:rPr>
        <w:t>9</w:t>
      </w:r>
      <w:r w:rsidRPr="00610426">
        <w:rPr>
          <w:rFonts w:ascii="Arial" w:hAnsi="Arial" w:cs="Arial"/>
          <w:sz w:val="24"/>
          <w:szCs w:val="24"/>
          <w:lang w:eastAsia="ru-RU"/>
        </w:rPr>
        <w:t xml:space="preserve">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10) границы земельного участка, находящегося в частной собственности, подлежат уточнению в соответствии с Федеральным</w:t>
      </w:r>
      <w:r w:rsidR="004C2EAF">
        <w:rPr>
          <w:rFonts w:ascii="Arial" w:hAnsi="Arial" w:cs="Arial"/>
          <w:sz w:val="24"/>
          <w:szCs w:val="24"/>
          <w:lang w:eastAsia="ru-RU"/>
        </w:rPr>
        <w:t xml:space="preserve"> законом от 13 июля 2015 года №</w:t>
      </w:r>
      <w:r w:rsidRPr="00610426">
        <w:rPr>
          <w:rFonts w:ascii="Arial" w:hAnsi="Arial" w:cs="Arial"/>
          <w:sz w:val="24"/>
          <w:szCs w:val="24"/>
          <w:lang w:eastAsia="ru-RU"/>
        </w:rPr>
        <w:t>218-ФЗ «О государственной регистрации недвижимости»;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11) имеются основания для отказа в утверждении схемы расположения земельного участка, предусмотренные пунктом 16 статьи 11</w:t>
      </w:r>
      <w:r w:rsidRPr="00610426">
        <w:rPr>
          <w:rFonts w:ascii="Arial" w:hAnsi="Arial" w:cs="Arial"/>
          <w:sz w:val="24"/>
          <w:szCs w:val="24"/>
          <w:vertAlign w:val="superscript"/>
          <w:lang w:eastAsia="ru-RU"/>
        </w:rPr>
        <w:t>10</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104. По </w:t>
      </w:r>
      <w:r w:rsidRPr="00610426">
        <w:rPr>
          <w:rFonts w:ascii="Arial" w:hAnsi="Arial" w:cs="Arial"/>
          <w:sz w:val="24"/>
          <w:szCs w:val="24"/>
          <w:lang w:eastAsia="ru-RU"/>
        </w:rPr>
        <w:t>результатам проведенной экспертизы и оценки документов, указанных в пункте 102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102 настоящего административного регламента, подготавливает один из следующих документов: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решение об утверждении схемы расположения земельного участка;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3) решение об отказе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105. Критерием принятия решения об утверждении схемы расположения земельного участка,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заключении соглашения о </w:t>
      </w:r>
      <w:r w:rsidRPr="00610426">
        <w:rPr>
          <w:rFonts w:ascii="Arial" w:hAnsi="Arial" w:cs="Arial"/>
          <w:kern w:val="2"/>
          <w:sz w:val="24"/>
          <w:szCs w:val="24"/>
          <w:lang w:eastAsia="ru-RU"/>
        </w:rPr>
        <w:lastRenderedPageBreak/>
        <w:t>перераспределении земельных участков является наличие или отсутствие оснований, указанных в пункте 103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106.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указанного в пункте 104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107. </w:t>
      </w:r>
      <w:r w:rsidRPr="00610426">
        <w:rPr>
          <w:rFonts w:ascii="Arial" w:hAnsi="Arial" w:cs="Arial"/>
          <w:kern w:val="2"/>
          <w:sz w:val="24"/>
          <w:szCs w:val="24"/>
        </w:rPr>
        <w:t xml:space="preserve">В течение 3 календарных дней со дня подписания </w:t>
      </w:r>
      <w:r w:rsidRPr="00610426">
        <w:rPr>
          <w:rFonts w:ascii="Arial" w:hAnsi="Arial" w:cs="Arial"/>
          <w:kern w:val="2"/>
          <w:sz w:val="24"/>
          <w:szCs w:val="24"/>
          <w:lang w:eastAsia="ru-RU"/>
        </w:rPr>
        <w:t xml:space="preserve">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w:t>
      </w:r>
      <w:r w:rsidRPr="00610426">
        <w:rPr>
          <w:rFonts w:ascii="Arial" w:hAnsi="Arial" w:cs="Arial"/>
          <w:kern w:val="2"/>
          <w:sz w:val="24"/>
          <w:szCs w:val="24"/>
        </w:rPr>
        <w:t>должностное лицо администрации, ответственное за предоставление муниципальной услуги</w:t>
      </w:r>
      <w:r w:rsidRPr="00610426">
        <w:rPr>
          <w:rFonts w:ascii="Arial" w:hAnsi="Arial" w:cs="Arial"/>
          <w:kern w:val="2"/>
          <w:sz w:val="24"/>
          <w:szCs w:val="24"/>
          <w:lang w:eastAsia="ru-RU"/>
        </w:rPr>
        <w:t>,</w:t>
      </w:r>
      <w:r w:rsidRPr="00610426">
        <w:rPr>
          <w:rFonts w:ascii="Arial" w:hAnsi="Arial" w:cs="Arial"/>
          <w:kern w:val="2"/>
          <w:sz w:val="24"/>
          <w:szCs w:val="24"/>
        </w:rPr>
        <w:t xml:space="preserve"> направляет их заявителю или его представителю почтовым отправлением по почтовому адресу, указанному в заявлении, либо по обращению заявителя или его представителя – вручает его лично.</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При личном получении </w:t>
      </w:r>
      <w:r w:rsidRPr="00610426">
        <w:rPr>
          <w:rFonts w:ascii="Arial" w:hAnsi="Arial" w:cs="Arial"/>
          <w:kern w:val="2"/>
          <w:sz w:val="24"/>
          <w:szCs w:val="24"/>
          <w:lang w:eastAsia="ru-RU"/>
        </w:rPr>
        <w:t>документов, указанных в абзаце первом настоящего пункта,</w:t>
      </w:r>
      <w:r w:rsidRPr="00610426">
        <w:rPr>
          <w:rFonts w:ascii="Arial" w:hAnsi="Arial" w:cs="Arial"/>
          <w:kern w:val="2"/>
          <w:sz w:val="24"/>
          <w:szCs w:val="24"/>
        </w:rPr>
        <w:t xml:space="preserve"> заявитель или его представитель расписывается в их получении в журнале получения исходящих документов.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108. Результатом административной процедуры является один из документов, </w:t>
      </w:r>
      <w:r w:rsidR="000C3F9E">
        <w:rPr>
          <w:rFonts w:ascii="Arial" w:hAnsi="Arial" w:cs="Arial"/>
          <w:kern w:val="2"/>
          <w:sz w:val="24"/>
          <w:szCs w:val="24"/>
          <w:lang w:eastAsia="ru-RU"/>
        </w:rPr>
        <w:t>полученный заявителем или его представителем.</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109</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одного из документов, предусмотренных пунктом 104 Регламента.</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26. </w:t>
      </w:r>
      <w:r w:rsidRPr="00610426">
        <w:rPr>
          <w:rFonts w:ascii="Arial" w:hAnsi="Arial" w:cs="Arial"/>
          <w:kern w:val="2"/>
          <w:sz w:val="24"/>
          <w:szCs w:val="24"/>
        </w:rPr>
        <w:t>Рассмотрение уведомления об осуществлении государственного кадастрового учета земельных участков</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110. Основанием для начала осуществления административной процедуры является поступление в администрацию уведомления заявителя или его представителя об осуществлении государственного кадастрового учета земельных участков, образуемых в результате перераспределения, направленного одним из способов, указных в пункте 30 настоящего административного регламента</w:t>
      </w:r>
      <w:bookmarkStart w:id="5" w:name="_GoBack"/>
      <w:r w:rsidRPr="00610426">
        <w:rPr>
          <w:rFonts w:ascii="Arial" w:hAnsi="Arial" w:cs="Arial"/>
          <w:kern w:val="2"/>
          <w:sz w:val="24"/>
          <w:szCs w:val="24"/>
        </w:rPr>
        <w:t>.</w:t>
      </w:r>
      <w:bookmarkEnd w:id="5"/>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111. Должностное лицо администрации, ответственное за предоставление муниципальной услуги,</w:t>
      </w:r>
      <w:r w:rsidRPr="00610426">
        <w:rPr>
          <w:rFonts w:ascii="Arial" w:hAnsi="Arial" w:cs="Arial"/>
          <w:kern w:val="2"/>
          <w:sz w:val="24"/>
          <w:szCs w:val="24"/>
        </w:rPr>
        <w:t xml:space="preserve"> в течение 30 календарных дней со</w:t>
      </w:r>
      <w:r w:rsidRPr="00610426">
        <w:rPr>
          <w:rFonts w:ascii="Arial" w:hAnsi="Arial" w:cs="Arial"/>
          <w:kern w:val="2"/>
          <w:sz w:val="24"/>
          <w:szCs w:val="24"/>
          <w:lang w:eastAsia="ru-RU"/>
        </w:rPr>
        <w:t xml:space="preserve"> дня представления в администрацию уведомления, указанного в пункте 110 настоящего административного регламента, осуществляет сопоставление площади земельного участка, на который возникает право частной собственности, площади такого земельного участка, указанной в схеме расположения земельного участка или проекте межевания территории, в соответствии с которыми такой земельный участок был образован.</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112.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 заявителю отказывается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113. По результатам осуществления действий, указанных в пункте 111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111 настоящего административного регламента, подготавливает:</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 о перераспределении земельных участков;</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lastRenderedPageBreak/>
        <w:t>2) решение об отказе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114. Критерием принятия решения о подготовке одного из документов, указанных в пункте 113 настоящего административного регламента, является наличие или отсутствие основания, указанного в пункте 112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115.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указанных в пункте 113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116. Результатом административной процедуры является:</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w:t>
      </w:r>
      <w:r w:rsidRPr="00610426">
        <w:rPr>
          <w:rFonts w:ascii="Arial" w:hAnsi="Arial" w:cs="Arial"/>
          <w:kern w:val="2"/>
          <w:sz w:val="24"/>
          <w:szCs w:val="24"/>
        </w:rPr>
        <w:t xml:space="preserve"> </w:t>
      </w:r>
      <w:r w:rsidRPr="00610426">
        <w:rPr>
          <w:rFonts w:ascii="Arial" w:hAnsi="Arial" w:cs="Arial"/>
          <w:kern w:val="2"/>
          <w:sz w:val="24"/>
          <w:szCs w:val="24"/>
          <w:lang w:eastAsia="ru-RU"/>
        </w:rPr>
        <w:t>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117</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27. Выдача (направление) заявителю </w:t>
      </w:r>
      <w:r w:rsidRPr="00610426">
        <w:rPr>
          <w:rFonts w:ascii="Arial" w:hAnsi="Arial" w:cs="Arial"/>
          <w:kern w:val="2"/>
          <w:sz w:val="24"/>
          <w:szCs w:val="24"/>
        </w:rPr>
        <w:t>или его представителю</w:t>
      </w:r>
      <w:r w:rsidRPr="00610426">
        <w:rPr>
          <w:rFonts w:ascii="Arial" w:hAnsi="Arial" w:cs="Arial"/>
          <w:kern w:val="2"/>
          <w:sz w:val="24"/>
          <w:szCs w:val="24"/>
          <w:lang w:eastAsia="ru-RU"/>
        </w:rPr>
        <w:t xml:space="preserve"> результата муниципальной услуги или уведомления о возврате заявления и приложенных к нему документов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297E3D">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118. Основанием для начала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или уведомления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w:t>
      </w:r>
    </w:p>
    <w:p w:rsidR="00B4408C" w:rsidRPr="00610426" w:rsidRDefault="00B4408C"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119. Должностное лицо администрации, ответственное за выдачу (направление) заявителю результата муниципальной услуги, в течение 3 календарных дней со дня подписания </w:t>
      </w:r>
      <w:r w:rsidRPr="00610426">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направляет заявителю или его представителю указанный проект договора или решение почтовым отправлением по почтовому адресу, указанному в заявлении, либо по обращению заявителя или его представителя – вручает его лично.</w:t>
      </w:r>
    </w:p>
    <w:p w:rsidR="00B4408C" w:rsidRPr="00610426" w:rsidRDefault="00B4408C"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Уведомление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или его представителя вручает его лично в течение 2 календарных дней со дня его подписания главой администрации.</w:t>
      </w:r>
    </w:p>
    <w:p w:rsidR="00B4408C" w:rsidRPr="00ED485B" w:rsidRDefault="00B4408C" w:rsidP="004C5289">
      <w:pPr>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В случае подачи заявления в электронной форме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либо в его личный кабинет на Портале в течение 2 календарных дней со дня его подписания главой администрации.</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lastRenderedPageBreak/>
        <w:t xml:space="preserve">120. При личном получении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заявитель или его представитель расписывается в их получении в журнале выдачи исходящих документов.</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121. Результатом административной процедуры является выдача (направление) заявителю или его представителю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122. В случае, если заявление заявителя представлялось через МФЦ, </w:t>
      </w:r>
      <w:r w:rsidRPr="00ED485B">
        <w:rPr>
          <w:rFonts w:ascii="Arial" w:hAnsi="Arial" w:cs="Arial"/>
          <w:kern w:val="2"/>
          <w:sz w:val="24"/>
          <w:szCs w:val="24"/>
          <w:lang w:eastAsia="ru-RU"/>
        </w:rPr>
        <w:t>проект соглашения о перераспределении земельных участков или решение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119 настоящего административного регламента, в МФЦ для предоставления заявителю или его представителю.</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123.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в журнал исходящей корреспонденции отметки </w:t>
      </w:r>
      <w:r w:rsidRPr="004C2EAF">
        <w:rPr>
          <w:rFonts w:ascii="Arial" w:hAnsi="Arial" w:cs="Arial"/>
          <w:kern w:val="2"/>
          <w:sz w:val="24"/>
          <w:szCs w:val="24"/>
        </w:rPr>
        <w:t xml:space="preserve">о направлении </w:t>
      </w:r>
      <w:r w:rsidRPr="004C2EAF">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4C2EAF">
        <w:rPr>
          <w:rFonts w:ascii="Arial" w:hAnsi="Arial" w:cs="Arial"/>
          <w:kern w:val="2"/>
          <w:sz w:val="24"/>
          <w:szCs w:val="24"/>
        </w:rPr>
        <w:t xml:space="preserve"> или уведомления о возврате заявления и </w:t>
      </w:r>
      <w:r w:rsidRPr="004C2EAF">
        <w:rPr>
          <w:rFonts w:ascii="Arial" w:hAnsi="Arial" w:cs="Arial"/>
          <w:kern w:val="2"/>
          <w:sz w:val="24"/>
          <w:szCs w:val="24"/>
          <w:lang w:eastAsia="ru-RU"/>
        </w:rPr>
        <w:t xml:space="preserve">приложенных к нему </w:t>
      </w:r>
      <w:r w:rsidRPr="004C2EAF">
        <w:rPr>
          <w:rFonts w:ascii="Arial" w:hAnsi="Arial" w:cs="Arial"/>
          <w:kern w:val="2"/>
          <w:sz w:val="24"/>
          <w:szCs w:val="24"/>
        </w:rPr>
        <w:t>документов заявителю или его</w:t>
      </w:r>
      <w:r w:rsidRPr="00ED485B">
        <w:rPr>
          <w:rFonts w:ascii="Arial" w:hAnsi="Arial" w:cs="Arial"/>
          <w:kern w:val="2"/>
          <w:sz w:val="24"/>
          <w:szCs w:val="24"/>
        </w:rPr>
        <w:t xml:space="preserve"> представителю или МФЦ, или о получении указанного документа лично заявителем или его представителем.</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Глава 28. Особенности выполнения административных действий в МФЦ</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125. Информация, указанная в пункте 124 настоящего административного регламента, предоставляется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ED485B">
        <w:rPr>
          <w:rFonts w:ascii="Arial" w:hAnsi="Arial" w:cs="Arial"/>
          <w:kern w:val="2"/>
          <w:sz w:val="24"/>
          <w:szCs w:val="24"/>
          <w:lang w:val="en-US"/>
        </w:rPr>
        <w:t>http</w:t>
      </w:r>
      <w:r w:rsidRPr="00ED485B">
        <w:rPr>
          <w:rFonts w:ascii="Arial" w:hAnsi="Arial" w:cs="Arial"/>
          <w:kern w:val="2"/>
          <w:sz w:val="24"/>
          <w:szCs w:val="24"/>
        </w:rPr>
        <w:t xml:space="preserve">:/забитуй.рф/, </w:t>
      </w:r>
      <w:r w:rsidRPr="00ED485B">
        <w:rPr>
          <w:rFonts w:ascii="Arial" w:hAnsi="Arial" w:cs="Arial"/>
          <w:kern w:val="2"/>
          <w:sz w:val="24"/>
          <w:szCs w:val="24"/>
          <w:lang w:eastAsia="ru-RU"/>
        </w:rPr>
        <w:t>по электронной почте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126. МФЦ предоставляет информацию:</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 по общим вопросам предоставления государственных и муниципальных услуг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по вопросам, указанным в пункте 9 настоящего административного регламента;</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3) о ходе рассмотрения запроса о предоставлении муниципальной услуги;</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lastRenderedPageBreak/>
        <w:t>а) исчерпывающий перечень государственных и (или) муниципальных услуг, организация предоставления которых необходима заявителю;</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ED485B">
        <w:rPr>
          <w:rFonts w:ascii="Arial" w:hAnsi="Arial" w:cs="Arial"/>
          <w:kern w:val="2"/>
          <w:sz w:val="24"/>
          <w:szCs w:val="24"/>
        </w:rPr>
        <w:t>Федерального закона от 27 июля 2010 года №210</w:t>
      </w:r>
      <w:r w:rsidRPr="00ED485B">
        <w:rPr>
          <w:rFonts w:ascii="Arial" w:hAnsi="Arial" w:cs="Arial"/>
          <w:kern w:val="2"/>
          <w:sz w:val="24"/>
          <w:szCs w:val="24"/>
        </w:rPr>
        <w:noBreakHyphen/>
        <w:t>ФЗ «Об организации предоставления государственных и муниципальных услуг»</w:t>
      </w:r>
      <w:r w:rsidRPr="00ED485B">
        <w:rPr>
          <w:rFonts w:ascii="Arial"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128. В случае подачи заявления посредством МФЦ (за исключением случая, предусмотренного пунктом 131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определяет предмет обращения;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проводит проверку правильности заполнения формы заявления;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направляет пакет документов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(в составе пакетов электронных дел)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бумажных носителях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lastRenderedPageBreak/>
        <w:t>130.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Каждый экземпляр расписки подписывается работником МФЦ и заявителем или его представителем.</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9) информирует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10) уведомляет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w:t>
      </w:r>
      <w:r w:rsidRPr="00ED485B">
        <w:rPr>
          <w:rFonts w:ascii="Arial" w:hAnsi="Arial" w:cs="Arial"/>
          <w:kern w:val="2"/>
          <w:sz w:val="24"/>
          <w:szCs w:val="24"/>
          <w:lang w:eastAsia="ru-RU"/>
        </w:rPr>
        <w:lastRenderedPageBreak/>
        <w:t>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переводит в электронную форму и снимает копии с документов, представленных заявителем </w:t>
      </w:r>
      <w:r w:rsidRPr="00ED485B">
        <w:rPr>
          <w:rFonts w:ascii="Arial" w:hAnsi="Arial" w:cs="Arial"/>
          <w:kern w:val="2"/>
          <w:sz w:val="24"/>
          <w:szCs w:val="24"/>
        </w:rPr>
        <w:t>или его представителем</w:t>
      </w:r>
      <w:r w:rsidRPr="00ED485B">
        <w:rPr>
          <w:rFonts w:ascii="Arial"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128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133. В случае подачи заявителем </w:t>
      </w:r>
      <w:r w:rsidRPr="00ED485B">
        <w:rPr>
          <w:rFonts w:ascii="Arial" w:hAnsi="Arial" w:cs="Arial"/>
          <w:kern w:val="2"/>
          <w:sz w:val="24"/>
          <w:szCs w:val="24"/>
        </w:rPr>
        <w:t xml:space="preserve">или его представителем </w:t>
      </w:r>
      <w:r w:rsidRPr="00ED485B">
        <w:rPr>
          <w:rFonts w:ascii="Arial" w:hAnsi="Arial" w:cs="Arial"/>
          <w:kern w:val="2"/>
          <w:sz w:val="24"/>
          <w:szCs w:val="24"/>
          <w:lang w:eastAsia="ru-RU"/>
        </w:rPr>
        <w:t>заявления об исправлении технической ошибки, указанной в пункте 135</w:t>
      </w:r>
      <w:r w:rsidRPr="00ED485B">
        <w:rPr>
          <w:rFonts w:ascii="Arial" w:hAnsi="Arial" w:cs="Arial"/>
          <w:color w:val="FF0000"/>
          <w:kern w:val="2"/>
          <w:sz w:val="24"/>
          <w:szCs w:val="24"/>
          <w:lang w:eastAsia="ru-RU"/>
        </w:rPr>
        <w:t xml:space="preserve"> </w:t>
      </w:r>
      <w:r w:rsidRPr="00ED485B">
        <w:rPr>
          <w:rFonts w:ascii="Arial"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заявление об исправлении технической ошибки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бумажном носителе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134. При получении МФЦ проекта соглашения о перераспределении земельных участков,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w:t>
      </w:r>
      <w:r w:rsidRPr="00ED485B">
        <w:rPr>
          <w:rFonts w:ascii="Arial" w:hAnsi="Arial" w:cs="Arial"/>
          <w:kern w:val="2"/>
          <w:sz w:val="24"/>
          <w:szCs w:val="24"/>
          <w:lang w:eastAsia="ru-RU"/>
        </w:rPr>
        <w:lastRenderedPageBreak/>
        <w:t xml:space="preserve">исправлении технической ошибки от администрации работник МФЦ, ответственный за выдачу результата муниципальной услуги, сообщает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о принятом решении по телефону с записью даты и времени телефонного звонка или посредством смс</w:t>
      </w:r>
      <w:r w:rsidR="004C2EAF">
        <w:rPr>
          <w:rFonts w:ascii="Arial" w:hAnsi="Arial" w:cs="Arial"/>
          <w:kern w:val="2"/>
          <w:sz w:val="24"/>
          <w:szCs w:val="24"/>
          <w:lang w:eastAsia="ru-RU"/>
        </w:rPr>
        <w:t xml:space="preserve"> </w:t>
      </w:r>
      <w:r w:rsidRPr="00ED485B">
        <w:rPr>
          <w:rFonts w:ascii="Arial" w:hAnsi="Arial" w:cs="Arial"/>
          <w:kern w:val="2"/>
          <w:sz w:val="24"/>
          <w:szCs w:val="24"/>
          <w:lang w:eastAsia="ru-RU"/>
        </w:rPr>
        <w:t>-</w:t>
      </w:r>
      <w:r w:rsidR="004C2EAF">
        <w:rPr>
          <w:rFonts w:ascii="Arial" w:hAnsi="Arial" w:cs="Arial"/>
          <w:kern w:val="2"/>
          <w:sz w:val="24"/>
          <w:szCs w:val="24"/>
          <w:lang w:eastAsia="ru-RU"/>
        </w:rPr>
        <w:t xml:space="preserve"> </w:t>
      </w:r>
      <w:r w:rsidRPr="00ED485B">
        <w:rPr>
          <w:rFonts w:ascii="Arial"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После выдачи проекта договора,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Глава 29. Исправление допущенных опечаток и ошибок в выданных в результате предоставления муниципальной услуги документах</w:t>
      </w: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135. Основанием для исправления допущенных опечаток и ошибок в выданном в результате предоставления муниципальной услуги проекте соглашения о перераспределении земельных участков, соглашении о перераспределении земельных участков, решении об отказе в заключении соглашения о перераспределении земельных участков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136.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об исправлении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об отсутствии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139. Критерием принятия решения, указанного в пункте 138 настоящего административного регламента, является наличие опечатки и (или) ошибки в выданном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документе, являющемся результатом предоставления муниципальной услуги.</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140. В случае принятия решения, указанного в подпункте 1 пункта 138 настоящего административного регламента, в отношении решения об отказе в заключении соглашения о перераспределении земельных участков, проекта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решение об отказе в заключении соглашения о перераспределении земельных участков, проект соглашения о перераспределении земельных участков с исправленной технической ошибкой. </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lastRenderedPageBreak/>
        <w:t>В случае принятия решения, указанного в подпункте 1 пункта 138 настоящего административного регламента, в отношении заключенного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141. В случае принятия решения, указанного в подпункте 2 пункта 138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142.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решения об отказе в заключении соглашения о перераспределении земельных участков с исправленной технической ошибкой, проекта соглашения о перераспределении земельных участков с исправленной технической ошибкой, проекта дополнительного соглашения к соглашению о перераспределении земельных участков, направленного на исправление в нем (в них)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143. Глава администрации немедленно после подписания документа, указанного в пункте 142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144. Должностное лицо администрации, ответственное за </w:t>
      </w:r>
      <w:r w:rsidRPr="00ED485B">
        <w:rPr>
          <w:rFonts w:ascii="Arial" w:hAnsi="Arial" w:cs="Arial"/>
          <w:kern w:val="2"/>
          <w:sz w:val="24"/>
          <w:szCs w:val="24"/>
        </w:rPr>
        <w:t>выдачу (направление)</w:t>
      </w:r>
      <w:r w:rsidRPr="00ED485B">
        <w:rPr>
          <w:rFonts w:ascii="Arial" w:hAnsi="Arial" w:cs="Arial"/>
          <w:kern w:val="2"/>
          <w:sz w:val="24"/>
          <w:szCs w:val="24"/>
          <w:lang w:eastAsia="ru-RU"/>
        </w:rPr>
        <w:t xml:space="preserve">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пункте 142 настоящего административного регламента, направляет указанный документ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 xml:space="preserve">почтовым отправлением по почтовому адресу, указанному в заявлении об исправлении технической ошибки либо по обращению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вручает его лично.</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Pr="00ED485B">
        <w:rPr>
          <w:rFonts w:ascii="Arial" w:hAnsi="Arial" w:cs="Arial"/>
          <w:kern w:val="2"/>
          <w:sz w:val="24"/>
          <w:szCs w:val="24"/>
        </w:rPr>
        <w:t xml:space="preserve">выдачу (направление) </w:t>
      </w:r>
      <w:r w:rsidRPr="00ED485B">
        <w:rPr>
          <w:rFonts w:ascii="Arial" w:hAnsi="Arial" w:cs="Arial"/>
          <w:kern w:val="2"/>
          <w:sz w:val="24"/>
          <w:szCs w:val="24"/>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142 настоящего административного регламента, направляет указанный документ в МФЦ.</w:t>
      </w:r>
    </w:p>
    <w:p w:rsidR="00B4408C" w:rsidRPr="00ED485B" w:rsidRDefault="00B4408C" w:rsidP="00A37426">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решение об отказе в заключении соглашения о перераспределении земельных участков с исправленной технической ошибкой, проект соглашения о перераспределении земельных участков с исправленной технической ошибкой,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в случае отсутствия технической ошибки в выданном в результате предоставления муниципальной услуги документе – уведомление об отсутствии </w:t>
      </w:r>
      <w:r w:rsidRPr="00ED485B">
        <w:rPr>
          <w:rFonts w:ascii="Arial" w:hAnsi="Arial" w:cs="Arial"/>
          <w:kern w:val="2"/>
          <w:sz w:val="24"/>
          <w:szCs w:val="24"/>
          <w:lang w:eastAsia="ru-RU"/>
        </w:rPr>
        <w:lastRenderedPageBreak/>
        <w:t>технической ошибки в выданном в результате предоставления муниципальной услуги документе.</w:t>
      </w:r>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146. Способом фиксации результата рассмотрения заявления об исправлении технической ошибки</w:t>
      </w:r>
      <w:r w:rsidRPr="00ED485B">
        <w:rPr>
          <w:rFonts w:ascii="Arial" w:hAnsi="Arial" w:cs="Arial"/>
          <w:kern w:val="2"/>
          <w:sz w:val="24"/>
          <w:szCs w:val="24"/>
        </w:rPr>
        <w:t xml:space="preserve"> является занесение должностным лицом администрации, ответственным за выдачу (направление) заявителю результата муниципальной услуги, в журнале исходящей корреспонденции отметки о направлении одного из документов, указанных в пункте 145 настоящего административного регламента, заявителю или его представителю или в МФЦ или о получении такого документа лично заявителем или его представителем.</w:t>
      </w:r>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РАЗДЕЛ IV. ФОРМЫ КОНТРОЛЯ ЗА ПРЕДОСТАВЛЕНИЕМ МУНИЦИПАЛЬНОЙ УСЛУГИ</w:t>
      </w:r>
      <w:bookmarkStart w:id="6" w:name="Par413"/>
      <w:bookmarkEnd w:id="6"/>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Глава 30.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 xml:space="preserve">147.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3260B4">
        <w:rPr>
          <w:rFonts w:ascii="Arial" w:hAnsi="Arial" w:cs="Arial"/>
          <w:kern w:val="2"/>
          <w:sz w:val="24"/>
          <w:szCs w:val="24"/>
        </w:rPr>
        <w:t>или их представителей</w:t>
      </w:r>
      <w:r w:rsidRPr="003260B4">
        <w:rPr>
          <w:rFonts w:ascii="Arial" w:hAnsi="Arial" w:cs="Arial"/>
          <w:kern w:val="2"/>
          <w:sz w:val="24"/>
          <w:szCs w:val="24"/>
          <w:lang w:eastAsia="ko-KR"/>
        </w:rPr>
        <w:t>.</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kern w:val="2"/>
          <w:sz w:val="24"/>
          <w:szCs w:val="24"/>
          <w:lang w:eastAsia="ko-KR"/>
        </w:rPr>
        <w:t xml:space="preserve">148. </w:t>
      </w:r>
      <w:r w:rsidRPr="003260B4">
        <w:rPr>
          <w:rFonts w:ascii="Arial" w:hAnsi="Arial" w:cs="Arial"/>
          <w:color w:val="000000"/>
          <w:kern w:val="2"/>
          <w:sz w:val="24"/>
          <w:szCs w:val="24"/>
          <w:lang w:eastAsia="ru-RU"/>
        </w:rPr>
        <w:t>Основными задачами текущего контроля являются:</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 обеспечение своевременного и качественного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2) выявление нарушений в сроках и качестве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4) принятие мер по надлежащему предоставлению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149. Текущий контроль осуществляется на постоянной основе.</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ru-RU"/>
        </w:rPr>
        <w:t>Глава 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bookmarkStart w:id="7" w:name="Par427"/>
      <w:bookmarkEnd w:id="7"/>
      <w:r w:rsidRPr="003260B4">
        <w:rPr>
          <w:rFonts w:ascii="Arial" w:hAnsi="Arial" w:cs="Arial"/>
          <w:color w:val="000000"/>
          <w:kern w:val="2"/>
          <w:sz w:val="24"/>
          <w:szCs w:val="24"/>
          <w:lang w:eastAsia="ru-RU"/>
        </w:rPr>
        <w:t>151. Плановые поверки осуществляются на основании пл</w:t>
      </w:r>
      <w:r w:rsidRPr="003260B4">
        <w:rPr>
          <w:rFonts w:ascii="Arial" w:hAnsi="Arial" w:cs="Arial"/>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3260B4">
        <w:rPr>
          <w:rFonts w:ascii="Arial" w:hAnsi="Arial" w:cs="Arial"/>
          <w:color w:val="000000"/>
          <w:kern w:val="2"/>
          <w:sz w:val="24"/>
          <w:szCs w:val="24"/>
          <w:lang w:eastAsia="ru-RU"/>
        </w:rPr>
        <w:t>ействие) должностных лиц администрации.</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152. Контроль за полн</w:t>
      </w:r>
      <w:r w:rsidRPr="003260B4">
        <w:rPr>
          <w:rFonts w:ascii="Arial" w:hAnsi="Arial" w:cs="Arial"/>
          <w:kern w:val="2"/>
          <w:sz w:val="24"/>
          <w:szCs w:val="24"/>
          <w:lang w:eastAsia="ru-RU"/>
        </w:rPr>
        <w:t>отой и качеством предоставления должностными лицами администрации муниципа</w:t>
      </w:r>
      <w:r w:rsidRPr="003260B4">
        <w:rPr>
          <w:rFonts w:ascii="Arial" w:hAnsi="Arial" w:cs="Arial"/>
          <w:color w:val="000000"/>
          <w:kern w:val="2"/>
          <w:sz w:val="24"/>
          <w:szCs w:val="24"/>
          <w:lang w:eastAsia="ru-RU"/>
        </w:rPr>
        <w:t xml:space="preserve">льной услуги осуществляется комиссией по контролю за полнотой и качеством предоставления муниципальных услуг </w:t>
      </w:r>
      <w:r w:rsidRPr="003260B4">
        <w:rPr>
          <w:rFonts w:ascii="Arial" w:hAnsi="Arial" w:cs="Arial"/>
          <w:color w:val="000000"/>
          <w:kern w:val="2"/>
          <w:sz w:val="24"/>
          <w:szCs w:val="24"/>
          <w:lang w:eastAsia="ru-RU"/>
        </w:rPr>
        <w:lastRenderedPageBreak/>
        <w:t>администрации (далее – Комиссия), состав и порядок деятельности которой утверждается правовым актом администрации.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color w:val="000000"/>
          <w:kern w:val="2"/>
          <w:sz w:val="24"/>
          <w:szCs w:val="24"/>
          <w:lang w:eastAsia="ru-RU"/>
        </w:rPr>
        <w:t>153. Срок проведения проверки и оформле</w:t>
      </w:r>
      <w:r w:rsidRPr="003260B4">
        <w:rPr>
          <w:rFonts w:ascii="Arial" w:hAnsi="Arial" w:cs="Arial"/>
          <w:kern w:val="2"/>
          <w:sz w:val="24"/>
          <w:szCs w:val="24"/>
          <w:lang w:eastAsia="ru-RU"/>
        </w:rPr>
        <w:t>ния акта провер</w:t>
      </w:r>
      <w:r w:rsidRPr="003260B4">
        <w:rPr>
          <w:rFonts w:ascii="Arial"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Pr="003260B4">
        <w:rPr>
          <w:rFonts w:ascii="Arial" w:hAnsi="Arial" w:cs="Arial"/>
          <w:kern w:val="2"/>
          <w:sz w:val="24"/>
          <w:szCs w:val="24"/>
          <w:lang w:eastAsia="ru-RU"/>
        </w:rPr>
        <w:t>рации глава администрации в целях ор</w:t>
      </w:r>
      <w:r w:rsidRPr="003260B4">
        <w:rPr>
          <w:rFonts w:ascii="Arial" w:hAnsi="Arial" w:cs="Arial"/>
          <w:color w:val="000000"/>
          <w:kern w:val="2"/>
          <w:sz w:val="24"/>
          <w:szCs w:val="24"/>
          <w:lang w:eastAsia="ru-RU"/>
        </w:rPr>
        <w:t>ганизации и проведения внеплановой пров</w:t>
      </w:r>
      <w:r w:rsidRPr="003260B4">
        <w:rPr>
          <w:rFonts w:ascii="Arial" w:hAnsi="Arial" w:cs="Arial"/>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bookmarkStart w:id="8" w:name="Par439"/>
      <w:bookmarkEnd w:id="8"/>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kern w:val="2"/>
          <w:sz w:val="24"/>
          <w:szCs w:val="24"/>
          <w:lang w:eastAsia="ru-RU"/>
        </w:rPr>
        <w:t>Глава 32.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B4408C"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Глава 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ko-KR"/>
        </w:rPr>
        <w:t xml:space="preserve">156. </w:t>
      </w:r>
      <w:r w:rsidRPr="00351EB6">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3) некорректного поведения должностных лиц</w:t>
      </w:r>
      <w:r w:rsidRPr="00351EB6">
        <w:rPr>
          <w:rFonts w:ascii="Arial" w:hAnsi="Arial" w:cs="Arial"/>
          <w:kern w:val="2"/>
          <w:sz w:val="24"/>
          <w:szCs w:val="24"/>
          <w:lang w:eastAsia="ko-KR"/>
        </w:rPr>
        <w:t>а администрации</w:t>
      </w:r>
      <w:r w:rsidRPr="00351EB6">
        <w:rPr>
          <w:rFonts w:ascii="Arial" w:hAnsi="Arial" w:cs="Arial"/>
          <w:kern w:val="2"/>
          <w:sz w:val="24"/>
          <w:szCs w:val="24"/>
          <w:lang w:eastAsia="ru-RU"/>
        </w:rPr>
        <w:t>, нарушения правил служебной этики при предоставлении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157. Информацию,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158. Контроль за предоставлением муниципальной услуги осуществляется в соответствии с действующим законодательством.</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 xml:space="preserve">159. </w:t>
      </w:r>
      <w:r w:rsidRPr="00351EB6">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РАЗДЕЛ V. ДОСУДЕБНЫЙ (ВНЕСУДЕБНЫЙ) ПОРЯДОК ОБЖАЛОВАНИЯ РЕШЕНИЙ И ДЕЙСТВИЙ (БЕЗДЕЙСТВИЯ) АДМИНИСТРАЦИИ, МФЦ, А ТАКЖЕ ИХ ДОЛЖНОСТНЫХ ЛИЦ, РАБОТНИКОВ</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Глава 34.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160.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161. Заявитель или его представитель может обратиться с жалобой, в том числе в следующих случаях:</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нарушение срока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отказ в предоставлении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9) приостановление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351EB6">
        <w:rPr>
          <w:rFonts w:ascii="Arial" w:hAnsi="Arial" w:cs="Arial"/>
          <w:kern w:val="2"/>
          <w:sz w:val="24"/>
          <w:szCs w:val="24"/>
        </w:rPr>
        <w:noBreakHyphen/>
        <w:t>ФЗ «Об организации предоставления государственных и муниципальных услуг».</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162. В случаях, указанных в подпунктах 2, 5, 7, 9 и 10 пункта 161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Глава 35. Органы государственной власти, органы местного самоуправления, организации и уполномоченные на рассмотрение жалобы лица,</w:t>
      </w:r>
      <w:r w:rsidRPr="00351EB6">
        <w:rPr>
          <w:rFonts w:ascii="Arial" w:hAnsi="Arial" w:cs="Arial"/>
          <w:kern w:val="2"/>
          <w:sz w:val="24"/>
          <w:szCs w:val="24"/>
        </w:rPr>
        <w:t xml:space="preserve"> </w:t>
      </w:r>
      <w:r w:rsidRPr="00351EB6">
        <w:rPr>
          <w:rFonts w:ascii="Arial" w:hAnsi="Arial" w:cs="Arial"/>
          <w:kern w:val="2"/>
          <w:sz w:val="24"/>
          <w:szCs w:val="24"/>
          <w:lang w:eastAsia="ru-RU"/>
        </w:rPr>
        <w:t xml:space="preserve">которым может быть направлена жалоба заявителя </w:t>
      </w:r>
      <w:r w:rsidRPr="00351EB6">
        <w:rPr>
          <w:rFonts w:ascii="Arial" w:hAnsi="Arial" w:cs="Arial"/>
          <w:kern w:val="2"/>
          <w:sz w:val="24"/>
          <w:szCs w:val="24"/>
        </w:rPr>
        <w:t xml:space="preserve">или его представителя </w:t>
      </w:r>
      <w:r w:rsidRPr="00351EB6">
        <w:rPr>
          <w:rFonts w:ascii="Arial" w:hAnsi="Arial" w:cs="Arial"/>
          <w:kern w:val="2"/>
          <w:sz w:val="24"/>
          <w:szCs w:val="24"/>
          <w:lang w:eastAsia="ru-RU"/>
        </w:rPr>
        <w:t>в досудебном (внесудебном) порядке</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lastRenderedPageBreak/>
        <w:t>163. Жалобы на решения и (или) действия (бездействие) главы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164. Жалобы на решения и (или) действия (бездействие) должностных лиц и муниципальных служащих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165. Жалобы на решения и (или) действия (бездействие) работника МФЦ подаются руководителю этого МФЦ.</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166.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 xml:space="preserve">Глава 36. Способы информирования заявителей </w:t>
      </w:r>
      <w:r w:rsidRPr="00351EB6">
        <w:rPr>
          <w:rFonts w:ascii="Arial" w:hAnsi="Arial" w:cs="Arial"/>
          <w:kern w:val="2"/>
          <w:sz w:val="24"/>
          <w:szCs w:val="24"/>
        </w:rPr>
        <w:t xml:space="preserve">или их представителей </w:t>
      </w:r>
      <w:r w:rsidRPr="00351EB6">
        <w:rPr>
          <w:rFonts w:ascii="Arial" w:hAnsi="Arial" w:cs="Arial"/>
          <w:kern w:val="2"/>
          <w:sz w:val="24"/>
          <w:szCs w:val="24"/>
          <w:lang w:eastAsia="ru-RU"/>
        </w:rPr>
        <w:t>о порядке подачи и рассмотрения жалобы, в том числе с использованием единого портала государственных и муниципальных услуг (функций)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167. Информацию о порядке подачи и рассмотрения жалобы заявитель и его представитель могут получить:</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 информационных стендах, расположенных в помещениях, занимаемых администрацией;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 официальном сайте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на Портале;</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в МФЦ на информационных стендах или лично у работника МФЦ;</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путем обращения заявителя или его представителя в администрацию лично, с использованием средств телефонной связи, по электронной почте администрации.</w:t>
      </w:r>
    </w:p>
    <w:p w:rsidR="00B4408C" w:rsidRDefault="00B4408C" w:rsidP="003260B4">
      <w:pPr>
        <w:autoSpaceDE w:val="0"/>
        <w:autoSpaceDN w:val="0"/>
        <w:adjustRightInd w:val="0"/>
        <w:spacing w:after="0" w:line="240" w:lineRule="auto"/>
        <w:ind w:firstLine="540"/>
        <w:jc w:val="both"/>
        <w:rPr>
          <w:rFonts w:ascii="Times New Roman" w:hAnsi="Times New Roman"/>
          <w:kern w:val="2"/>
          <w:sz w:val="28"/>
          <w:szCs w:val="28"/>
        </w:rPr>
      </w:pPr>
      <w:r w:rsidRPr="00351EB6">
        <w:rPr>
          <w:rFonts w:ascii="Arial" w:hAnsi="Arial" w:cs="Arial"/>
          <w:kern w:val="2"/>
          <w:sz w:val="24"/>
          <w:szCs w:val="24"/>
        </w:rPr>
        <w:t>168.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r w:rsidRPr="00335BB9">
        <w:rPr>
          <w:rFonts w:ascii="Times New Roman" w:hAnsi="Times New Roman"/>
          <w:kern w:val="2"/>
          <w:sz w:val="28"/>
          <w:szCs w:val="28"/>
        </w:rPr>
        <w:t>.</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351EB6">
        <w:rPr>
          <w:rFonts w:ascii="Arial" w:hAnsi="Arial" w:cs="Arial"/>
          <w:kern w:val="2"/>
          <w:sz w:val="24"/>
          <w:szCs w:val="24"/>
        </w:rPr>
        <w:t>169.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351EB6">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B4408C" w:rsidRPr="004F5DBF" w:rsidRDefault="00B4408C" w:rsidP="004C5289">
      <w:pPr>
        <w:autoSpaceDE w:val="0"/>
        <w:autoSpaceDN w:val="0"/>
        <w:adjustRightInd w:val="0"/>
        <w:spacing w:after="0" w:line="240" w:lineRule="auto"/>
        <w:ind w:firstLine="709"/>
        <w:jc w:val="both"/>
        <w:rPr>
          <w:rFonts w:ascii="Arial" w:hAnsi="Arial" w:cs="Arial"/>
          <w:i/>
          <w:kern w:val="2"/>
          <w:sz w:val="24"/>
          <w:szCs w:val="24"/>
        </w:rPr>
      </w:pPr>
      <w:r w:rsidRPr="004F5DBF">
        <w:rPr>
          <w:rFonts w:ascii="Arial" w:hAnsi="Arial" w:cs="Arial"/>
          <w:kern w:val="2"/>
          <w:sz w:val="24"/>
          <w:szCs w:val="24"/>
        </w:rPr>
        <w:t xml:space="preserve">2) </w:t>
      </w:r>
      <w:r w:rsidR="00634A0C" w:rsidRPr="004F5DBF">
        <w:rPr>
          <w:rFonts w:ascii="Arial" w:hAnsi="Arial" w:cs="Arial"/>
          <w:kern w:val="2"/>
          <w:sz w:val="24"/>
          <w:szCs w:val="24"/>
        </w:rPr>
        <w:t xml:space="preserve">Постановление администрации муниципального образования «Забитуй» от 06.12.2016г.№153-П «Об </w:t>
      </w:r>
      <w:r w:rsidR="004F5DBF" w:rsidRPr="004F5DBF">
        <w:rPr>
          <w:rFonts w:ascii="Arial" w:hAnsi="Arial" w:cs="Arial"/>
          <w:kern w:val="2"/>
          <w:sz w:val="24"/>
          <w:szCs w:val="24"/>
        </w:rPr>
        <w:t xml:space="preserve">утверждении Положения об </w:t>
      </w:r>
      <w:r w:rsidR="00634A0C" w:rsidRPr="004F5DBF">
        <w:rPr>
          <w:rFonts w:ascii="Arial" w:hAnsi="Arial" w:cs="Arial"/>
          <w:kern w:val="2"/>
          <w:sz w:val="24"/>
          <w:szCs w:val="24"/>
        </w:rPr>
        <w:t>особенностях подачи и рассмотрения жалоб на решения</w:t>
      </w:r>
      <w:r w:rsidR="004F5DBF" w:rsidRPr="004F5DBF">
        <w:rPr>
          <w:rFonts w:ascii="Arial" w:hAnsi="Arial" w:cs="Arial"/>
          <w:kern w:val="2"/>
          <w:sz w:val="24"/>
          <w:szCs w:val="24"/>
        </w:rPr>
        <w:t xml:space="preserve">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sidRPr="004F5DBF">
        <w:rPr>
          <w:rFonts w:ascii="Arial" w:hAnsi="Arial" w:cs="Arial"/>
          <w:i/>
          <w:kern w:val="2"/>
          <w:sz w:val="24"/>
          <w:szCs w:val="24"/>
        </w:rPr>
        <w:t>.</w:t>
      </w:r>
    </w:p>
    <w:p w:rsidR="00B4408C" w:rsidRPr="00634A0C" w:rsidRDefault="00B4408C" w:rsidP="004C5289">
      <w:pPr>
        <w:autoSpaceDE w:val="0"/>
        <w:autoSpaceDN w:val="0"/>
        <w:adjustRightInd w:val="0"/>
        <w:spacing w:after="0" w:line="240" w:lineRule="auto"/>
        <w:ind w:firstLine="709"/>
        <w:jc w:val="both"/>
        <w:rPr>
          <w:rFonts w:ascii="Times New Roman" w:hAnsi="Times New Roman"/>
          <w:kern w:val="2"/>
          <w:sz w:val="28"/>
          <w:szCs w:val="28"/>
        </w:rPr>
      </w:pPr>
      <w:r w:rsidRPr="00634A0C">
        <w:rPr>
          <w:rFonts w:ascii="Arial" w:hAnsi="Arial" w:cs="Arial"/>
          <w:kern w:val="2"/>
          <w:sz w:val="24"/>
          <w:szCs w:val="24"/>
        </w:rPr>
        <w:t>170. Информация, содержащаяся в настоящем разделе, подлежит размещению на Портале</w:t>
      </w:r>
      <w:r w:rsidRPr="00634A0C">
        <w:rPr>
          <w:rFonts w:ascii="Times New Roman" w:hAnsi="Times New Roman"/>
          <w:kern w:val="2"/>
          <w:sz w:val="28"/>
          <w:szCs w:val="28"/>
        </w:rPr>
        <w:t>.</w:t>
      </w: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4F5DBF" w:rsidRDefault="004F5DBF"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lastRenderedPageBreak/>
        <w:t>Приложение №</w:t>
      </w:r>
      <w:r w:rsidRPr="00351EB6">
        <w:rPr>
          <w:rFonts w:ascii="Courier New" w:hAnsi="Courier New" w:cs="Courier New"/>
          <w:kern w:val="2"/>
          <w:lang w:eastAsia="ru-RU"/>
        </w:rPr>
        <w:t>1</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Pr="00335BB9" w:rsidRDefault="00B4408C" w:rsidP="004C5289">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sidRPr="00351EB6">
              <w:rPr>
                <w:rStyle w:val="a5"/>
                <w:rFonts w:ascii="Arial" w:hAnsi="Arial" w:cs="Arial"/>
                <w:bCs/>
                <w:i/>
                <w:kern w:val="2"/>
                <w:sz w:val="24"/>
                <w:szCs w:val="24"/>
                <w:lang w:eastAsia="ru-RU"/>
              </w:rPr>
              <w:footnoteReference w:id="2"/>
            </w:r>
          </w:p>
        </w:tc>
      </w:tr>
    </w:tbl>
    <w:p w:rsidR="00B4408C" w:rsidRPr="00335BB9" w:rsidRDefault="00B4408C" w:rsidP="004C5289">
      <w:pPr>
        <w:spacing w:after="0" w:line="240" w:lineRule="auto"/>
        <w:jc w:val="both"/>
        <w:rPr>
          <w:rFonts w:ascii="Times New Roman" w:hAnsi="Times New Roman"/>
          <w:b/>
          <w:bCs/>
          <w:kern w:val="2"/>
          <w:sz w:val="26"/>
          <w:szCs w:val="26"/>
          <w:lang w:eastAsia="ru-RU"/>
        </w:rPr>
      </w:pPr>
    </w:p>
    <w:p w:rsidR="00B4408C" w:rsidRPr="00351EB6" w:rsidRDefault="00B4408C" w:rsidP="004C5289">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ЗАЯВЛЕНИЕ</w:t>
      </w:r>
    </w:p>
    <w:p w:rsidR="00B4408C" w:rsidRPr="00351EB6" w:rsidRDefault="00B4408C" w:rsidP="002B2075">
      <w:pPr>
        <w:spacing w:after="0" w:line="240" w:lineRule="auto"/>
        <w:ind w:firstLine="709"/>
        <w:jc w:val="both"/>
        <w:rPr>
          <w:rFonts w:ascii="Arial" w:hAnsi="Arial" w:cs="Arial"/>
          <w:kern w:val="2"/>
          <w:sz w:val="24"/>
          <w:szCs w:val="24"/>
          <w:lang w:eastAsia="ru-RU"/>
        </w:rPr>
      </w:pPr>
    </w:p>
    <w:p w:rsidR="00B4408C" w:rsidRPr="00351EB6" w:rsidRDefault="00B4408C" w:rsidP="00C8701F">
      <w:pPr>
        <w:spacing w:after="0" w:line="240" w:lineRule="auto"/>
        <w:ind w:firstLine="709"/>
        <w:contextualSpacing/>
        <w:jc w:val="both"/>
        <w:rPr>
          <w:rFonts w:ascii="Arial" w:hAnsi="Arial" w:cs="Arial"/>
          <w:sz w:val="24"/>
          <w:szCs w:val="24"/>
        </w:rPr>
      </w:pPr>
      <w:r w:rsidRPr="00351EB6">
        <w:rPr>
          <w:rFonts w:ascii="Arial" w:hAnsi="Arial" w:cs="Arial"/>
          <w:sz w:val="24"/>
          <w:szCs w:val="24"/>
        </w:rPr>
        <w:t xml:space="preserve">Прошу осуществить перераспределение земельных участков, находящихся в муниципальной собственности муниципального образования </w:t>
      </w:r>
      <w:r w:rsidRPr="00351EB6">
        <w:rPr>
          <w:rFonts w:ascii="Arial" w:hAnsi="Arial" w:cs="Arial"/>
          <w:i/>
          <w:sz w:val="24"/>
          <w:szCs w:val="24"/>
        </w:rPr>
        <w:t>(наименование муниципального образования в соответствии с уставом муниципального образования)</w:t>
      </w:r>
      <w:r>
        <w:rPr>
          <w:rFonts w:ascii="Arial" w:hAnsi="Arial" w:cs="Arial"/>
          <w:sz w:val="24"/>
          <w:szCs w:val="24"/>
        </w:rPr>
        <w:t>, с кадастровым номером</w:t>
      </w:r>
      <w:r w:rsidRPr="00351EB6">
        <w:rPr>
          <w:rFonts w:ascii="Arial" w:hAnsi="Arial" w:cs="Arial"/>
          <w:sz w:val="24"/>
          <w:szCs w:val="24"/>
        </w:rPr>
        <w:t>___________________________ и земельного участка, находящегося в частной собст</w:t>
      </w:r>
      <w:r>
        <w:rPr>
          <w:rFonts w:ascii="Arial" w:hAnsi="Arial" w:cs="Arial"/>
          <w:sz w:val="24"/>
          <w:szCs w:val="24"/>
        </w:rPr>
        <w:t xml:space="preserve">венности, с кадастровым номером </w:t>
      </w:r>
      <w:r w:rsidRPr="00351EB6">
        <w:rPr>
          <w:rFonts w:ascii="Arial" w:hAnsi="Arial" w:cs="Arial"/>
          <w:sz w:val="24"/>
          <w:szCs w:val="24"/>
        </w:rPr>
        <w:t>____________________.</w:t>
      </w:r>
    </w:p>
    <w:p w:rsidR="00B4408C" w:rsidRPr="00351EB6" w:rsidRDefault="00B4408C" w:rsidP="00C8701F">
      <w:pPr>
        <w:spacing w:after="0" w:line="240" w:lineRule="auto"/>
        <w:ind w:firstLine="709"/>
        <w:contextualSpacing/>
        <w:jc w:val="both"/>
        <w:rPr>
          <w:rFonts w:ascii="Arial" w:hAnsi="Arial" w:cs="Arial"/>
          <w:sz w:val="20"/>
          <w:szCs w:val="20"/>
        </w:rPr>
      </w:pPr>
    </w:p>
    <w:p w:rsidR="00B4408C" w:rsidRPr="00351EB6" w:rsidRDefault="00B4408C" w:rsidP="002B2075">
      <w:pPr>
        <w:spacing w:after="0" w:line="240" w:lineRule="auto"/>
        <w:ind w:firstLine="709"/>
        <w:contextualSpacing/>
        <w:jc w:val="both"/>
        <w:rPr>
          <w:rFonts w:ascii="Arial" w:hAnsi="Arial" w:cs="Arial"/>
          <w:sz w:val="24"/>
          <w:szCs w:val="24"/>
        </w:rPr>
      </w:pPr>
      <w:r w:rsidRPr="00351EB6">
        <w:rPr>
          <w:rFonts w:ascii="Arial" w:hAnsi="Arial" w:cs="Arial"/>
          <w:sz w:val="24"/>
          <w:szCs w:val="24"/>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w:t>
      </w:r>
    </w:p>
    <w:p w:rsidR="00B4408C" w:rsidRPr="00351EB6" w:rsidRDefault="00B4408C" w:rsidP="004C5289">
      <w:pPr>
        <w:spacing w:after="0" w:line="240" w:lineRule="auto"/>
        <w:ind w:right="-142"/>
        <w:jc w:val="both"/>
        <w:rPr>
          <w:rFonts w:ascii="Arial" w:hAnsi="Arial" w:cs="Arial"/>
          <w:kern w:val="2"/>
          <w:sz w:val="24"/>
          <w:szCs w:val="24"/>
          <w:lang w:eastAsia="ru-RU"/>
        </w:rPr>
      </w:pPr>
    </w:p>
    <w:p w:rsidR="00B4408C" w:rsidRPr="00351EB6" w:rsidRDefault="00B4408C" w:rsidP="005B28B9">
      <w:pPr>
        <w:keepNext/>
        <w:spacing w:after="0" w:line="240" w:lineRule="auto"/>
        <w:ind w:right="-142"/>
        <w:jc w:val="both"/>
        <w:rPr>
          <w:rFonts w:ascii="Arial" w:hAnsi="Arial" w:cs="Arial"/>
          <w:kern w:val="2"/>
          <w:sz w:val="24"/>
          <w:szCs w:val="24"/>
          <w:lang w:eastAsia="ru-RU"/>
        </w:rPr>
      </w:pPr>
      <w:r w:rsidRPr="00351EB6">
        <w:rPr>
          <w:rFonts w:ascii="Arial" w:hAnsi="Arial" w:cs="Arial"/>
          <w:kern w:val="2"/>
          <w:sz w:val="24"/>
          <w:szCs w:val="24"/>
          <w:lang w:eastAsia="ru-RU"/>
        </w:rPr>
        <w:t>К заявлению прилагаются:</w:t>
      </w:r>
    </w:p>
    <w:tbl>
      <w:tblPr>
        <w:tblW w:w="9039" w:type="dxa"/>
        <w:tblLook w:val="01E0"/>
      </w:tblPr>
      <w:tblGrid>
        <w:gridCol w:w="985"/>
        <w:gridCol w:w="7770"/>
        <w:gridCol w:w="284"/>
      </w:tblGrid>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1)</w:t>
            </w:r>
          </w:p>
        </w:tc>
        <w:tc>
          <w:tcPr>
            <w:tcW w:w="7770" w:type="dxa"/>
            <w:tcBorders>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2)</w:t>
            </w:r>
          </w:p>
        </w:tc>
        <w:tc>
          <w:tcPr>
            <w:tcW w:w="7770" w:type="dxa"/>
            <w:tcBorders>
              <w:top w:val="single" w:sz="4" w:space="0" w:color="auto"/>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4D1323" w:rsidTr="00560C80">
        <w:tc>
          <w:tcPr>
            <w:tcW w:w="985"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284" w:type="dxa"/>
          </w:tcPr>
          <w:p w:rsidR="00B4408C" w:rsidRPr="00335BB9" w:rsidRDefault="00B4408C" w:rsidP="004C5289">
            <w:pPr>
              <w:spacing w:after="0" w:line="240" w:lineRule="auto"/>
              <w:jc w:val="both"/>
              <w:rPr>
                <w:rFonts w:ascii="Times New Roman" w:hAnsi="Times New Roman"/>
                <w:kern w:val="2"/>
                <w:sz w:val="24"/>
                <w:szCs w:val="24"/>
                <w:lang w:val="en-US" w:eastAsia="ru-RU"/>
              </w:rPr>
            </w:pPr>
            <w:r w:rsidRPr="00335BB9">
              <w:rPr>
                <w:rFonts w:ascii="Times New Roman" w:hAnsi="Times New Roman"/>
                <w:kern w:val="2"/>
                <w:sz w:val="24"/>
                <w:szCs w:val="24"/>
                <w:lang w:val="en-US" w:eastAsia="ru-RU"/>
              </w:rPr>
              <w:t>.</w:t>
            </w:r>
          </w:p>
        </w:tc>
      </w:tr>
    </w:tbl>
    <w:p w:rsidR="00B4408C" w:rsidRPr="00335BB9" w:rsidRDefault="00B4408C" w:rsidP="004C5289">
      <w:pPr>
        <w:spacing w:after="0" w:line="240" w:lineRule="auto"/>
        <w:jc w:val="both"/>
        <w:rPr>
          <w:rFonts w:ascii="Times New Roman" w:hAnsi="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B4408C" w:rsidRPr="004D1323" w:rsidTr="00560C80">
        <w:tc>
          <w:tcPr>
            <w:tcW w:w="314"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503"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37"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1789"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56"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20</w:t>
            </w:r>
          </w:p>
        </w:tc>
        <w:tc>
          <w:tcPr>
            <w:tcW w:w="537"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01"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г.</w:t>
            </w:r>
          </w:p>
        </w:tc>
        <w:tc>
          <w:tcPr>
            <w:tcW w:w="733" w:type="dxa"/>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B4408C" w:rsidRPr="00335BB9" w:rsidRDefault="00B4408C" w:rsidP="004C5289">
            <w:pPr>
              <w:spacing w:after="0" w:line="240" w:lineRule="auto"/>
              <w:ind w:right="-108"/>
              <w:jc w:val="both"/>
              <w:rPr>
                <w:rFonts w:ascii="Times New Roman" w:hAnsi="Times New Roman"/>
                <w:kern w:val="2"/>
                <w:sz w:val="24"/>
                <w:szCs w:val="24"/>
                <w:lang w:eastAsia="ru-RU"/>
              </w:rPr>
            </w:pPr>
          </w:p>
        </w:tc>
      </w:tr>
      <w:tr w:rsidR="00B4408C" w:rsidRPr="004D1323" w:rsidTr="00560C80">
        <w:tc>
          <w:tcPr>
            <w:tcW w:w="314"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37"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56"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01"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733"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rsidR="00B4408C" w:rsidRPr="00335BB9" w:rsidRDefault="00B4408C" w:rsidP="00464976">
            <w:pPr>
              <w:spacing w:after="0" w:line="240" w:lineRule="auto"/>
              <w:ind w:right="-108"/>
              <w:jc w:val="center"/>
              <w:rPr>
                <w:rFonts w:ascii="Times New Roman" w:hAnsi="Times New Roman"/>
                <w:color w:val="000000"/>
                <w:kern w:val="2"/>
                <w:sz w:val="18"/>
                <w:szCs w:val="18"/>
                <w:lang w:eastAsia="ru-RU"/>
              </w:rPr>
            </w:pPr>
            <w:r w:rsidRPr="00335BB9">
              <w:rPr>
                <w:rFonts w:ascii="Times New Roman" w:hAnsi="Times New Roman"/>
                <w:color w:val="000000"/>
                <w:kern w:val="2"/>
                <w:sz w:val="18"/>
                <w:szCs w:val="18"/>
                <w:lang w:eastAsia="ru-RU"/>
              </w:rPr>
              <w:t>(подпись заявителя или представителя заявителя)</w:t>
            </w:r>
          </w:p>
        </w:tc>
      </w:tr>
    </w:tbl>
    <w:p w:rsidR="00B4408C" w:rsidRDefault="00B4408C" w:rsidP="00281A2E">
      <w:pPr>
        <w:autoSpaceDE w:val="0"/>
        <w:autoSpaceDN w:val="0"/>
        <w:adjustRightInd w:val="0"/>
        <w:spacing w:after="0" w:line="240" w:lineRule="auto"/>
        <w:ind w:left="5103"/>
        <w:jc w:val="both"/>
        <w:rPr>
          <w:rFonts w:ascii="Times New Roman" w:hAnsi="Times New Roman"/>
          <w:kern w:val="2"/>
          <w:sz w:val="28"/>
          <w:szCs w:val="28"/>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lastRenderedPageBreak/>
        <w:t>Приложение №</w:t>
      </w:r>
      <w:r w:rsidRPr="00351EB6">
        <w:rPr>
          <w:rFonts w:ascii="Courier New" w:hAnsi="Courier New" w:cs="Courier New"/>
          <w:kern w:val="2"/>
          <w:lang w:eastAsia="ru-RU"/>
        </w:rPr>
        <w:t>2</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Pr="00335BB9" w:rsidRDefault="00B4408C" w:rsidP="00281A2E">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r w:rsidRPr="00351EB6">
              <w:rPr>
                <w:rStyle w:val="a5"/>
                <w:rFonts w:ascii="Arial" w:hAnsi="Arial" w:cs="Arial"/>
                <w:bCs/>
                <w:i/>
                <w:kern w:val="2"/>
                <w:sz w:val="24"/>
                <w:szCs w:val="24"/>
                <w:lang w:eastAsia="ru-RU"/>
              </w:rPr>
              <w:footnoteReference w:id="3"/>
            </w:r>
          </w:p>
        </w:tc>
      </w:tr>
    </w:tbl>
    <w:p w:rsidR="00B4408C" w:rsidRPr="00335BB9" w:rsidRDefault="00B4408C" w:rsidP="00281A2E">
      <w:pPr>
        <w:spacing w:after="0" w:line="240" w:lineRule="auto"/>
        <w:jc w:val="center"/>
        <w:rPr>
          <w:rFonts w:ascii="Times New Roman" w:hAnsi="Times New Roman"/>
          <w:b/>
          <w:bCs/>
          <w:kern w:val="2"/>
          <w:sz w:val="24"/>
          <w:szCs w:val="24"/>
          <w:lang w:eastAsia="ru-RU"/>
        </w:rPr>
      </w:pPr>
    </w:p>
    <w:p w:rsidR="00B4408C" w:rsidRPr="00351EB6" w:rsidRDefault="00B4408C" w:rsidP="00281A2E">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УВЕДОМЛЕНИЕ</w:t>
      </w:r>
    </w:p>
    <w:p w:rsidR="00B4408C" w:rsidRPr="00351EB6" w:rsidRDefault="00B4408C" w:rsidP="00281A2E">
      <w:pPr>
        <w:spacing w:after="0" w:line="240" w:lineRule="auto"/>
        <w:jc w:val="center"/>
        <w:rPr>
          <w:rFonts w:ascii="Arial" w:hAnsi="Arial" w:cs="Arial"/>
          <w:b/>
          <w:bCs/>
          <w:kern w:val="2"/>
          <w:sz w:val="24"/>
          <w:szCs w:val="24"/>
          <w:lang w:eastAsia="ru-RU"/>
        </w:rPr>
      </w:pPr>
    </w:p>
    <w:p w:rsidR="00B4408C" w:rsidRPr="00351EB6" w:rsidRDefault="00B4408C" w:rsidP="00281A2E">
      <w:pPr>
        <w:spacing w:after="0" w:line="240" w:lineRule="auto"/>
        <w:ind w:firstLine="540"/>
        <w:jc w:val="both"/>
        <w:rPr>
          <w:rFonts w:ascii="Arial" w:hAnsi="Arial" w:cs="Arial"/>
          <w:sz w:val="24"/>
          <w:szCs w:val="24"/>
        </w:rPr>
      </w:pPr>
      <w:r w:rsidRPr="00351EB6">
        <w:rPr>
          <w:rFonts w:ascii="Arial" w:hAnsi="Arial" w:cs="Arial"/>
          <w:sz w:val="24"/>
          <w:szCs w:val="24"/>
        </w:rPr>
        <w:t>В целях подготовки соглашения о перераспределении земельных участков, сообщаю об осуществлении кадастрового учета земельных участков, образованных в результате перераспределения в соответствии с правовым актом администрации об утверждении схемы расположения земельного участка / о даче согласия на заключение соглашения о перераспределении земельных участков в соответствии с утвержденным проектом межевания территории (нужное подчеркнуть) от «___» ___________ 20__ года № ______.</w:t>
      </w:r>
    </w:p>
    <w:p w:rsidR="00B4408C" w:rsidRPr="00351EB6" w:rsidRDefault="00B4408C" w:rsidP="000C6808">
      <w:pPr>
        <w:pStyle w:val="ae"/>
        <w:spacing w:before="0" w:beforeAutospacing="0" w:after="0" w:afterAutospacing="0"/>
        <w:ind w:firstLine="540"/>
        <w:rPr>
          <w:rFonts w:ascii="Arial" w:hAnsi="Arial" w:cs="Arial"/>
          <w:lang w:eastAsia="en-US"/>
        </w:rPr>
      </w:pPr>
      <w:r w:rsidRPr="00351EB6">
        <w:rPr>
          <w:rFonts w:ascii="Arial" w:hAnsi="Arial" w:cs="Arial"/>
          <w:lang w:eastAsia="en-US"/>
        </w:rPr>
        <w:t>В результате перераспределения образованы следующие земельные участки: 1.__________________________________________</w:t>
      </w:r>
      <w:r>
        <w:rPr>
          <w:rFonts w:ascii="Arial" w:hAnsi="Arial" w:cs="Arial"/>
          <w:lang w:eastAsia="en-US"/>
        </w:rPr>
        <w:t>__________________________</w:t>
      </w:r>
    </w:p>
    <w:p w:rsidR="00B4408C" w:rsidRPr="00351EB6" w:rsidRDefault="00B4408C" w:rsidP="000C6808">
      <w:pPr>
        <w:pStyle w:val="ae"/>
        <w:spacing w:before="0" w:beforeAutospacing="0" w:after="0" w:afterAutospacing="0"/>
        <w:rPr>
          <w:rFonts w:ascii="Arial" w:hAnsi="Arial" w:cs="Arial"/>
          <w:lang w:eastAsia="en-US"/>
        </w:rPr>
      </w:pPr>
      <w:r w:rsidRPr="00351EB6">
        <w:rPr>
          <w:rFonts w:ascii="Arial" w:hAnsi="Arial" w:cs="Arial"/>
          <w:lang w:eastAsia="en-US"/>
        </w:rPr>
        <w:t>2. __________________________________________</w:t>
      </w:r>
      <w:r>
        <w:rPr>
          <w:rFonts w:ascii="Arial" w:hAnsi="Arial" w:cs="Arial"/>
          <w:lang w:eastAsia="en-US"/>
        </w:rPr>
        <w:t>___________________________</w:t>
      </w:r>
    </w:p>
    <w:p w:rsidR="00B4408C" w:rsidRPr="00351EB6" w:rsidRDefault="00B4408C" w:rsidP="003E01B9">
      <w:pPr>
        <w:pStyle w:val="ae"/>
        <w:spacing w:before="0" w:beforeAutospacing="0" w:after="0" w:afterAutospacing="0" w:line="180" w:lineRule="auto"/>
        <w:jc w:val="center"/>
        <w:rPr>
          <w:rFonts w:ascii="Arial" w:hAnsi="Arial" w:cs="Arial"/>
          <w:lang w:eastAsia="en-US"/>
        </w:rPr>
      </w:pPr>
      <w:r w:rsidRPr="00351EB6">
        <w:rPr>
          <w:rFonts w:ascii="Arial" w:hAnsi="Arial" w:cs="Arial"/>
          <w:lang w:eastAsia="en-US"/>
        </w:rPr>
        <w:t>(</w:t>
      </w:r>
      <w:r w:rsidRPr="00351EB6">
        <w:rPr>
          <w:rFonts w:ascii="Arial" w:hAnsi="Arial" w:cs="Arial"/>
          <w:i/>
          <w:lang w:eastAsia="en-US"/>
        </w:rPr>
        <w:t>указываются адреса земельных участков, кадастровые номера</w:t>
      </w:r>
      <w:r w:rsidRPr="00351EB6">
        <w:rPr>
          <w:rFonts w:ascii="Arial" w:hAnsi="Arial" w:cs="Arial"/>
          <w:lang w:eastAsia="en-US"/>
        </w:rPr>
        <w:t>)</w:t>
      </w:r>
    </w:p>
    <w:p w:rsidR="00B4408C" w:rsidRPr="00351EB6" w:rsidRDefault="00B4408C" w:rsidP="003E01B9">
      <w:pPr>
        <w:pStyle w:val="ae"/>
        <w:spacing w:before="0" w:beforeAutospacing="0" w:after="0" w:afterAutospacing="0"/>
        <w:rPr>
          <w:rFonts w:ascii="Arial" w:hAnsi="Arial" w:cs="Arial"/>
          <w:color w:val="000000"/>
        </w:rPr>
      </w:pPr>
    </w:p>
    <w:p w:rsidR="00B4408C" w:rsidRPr="00351EB6" w:rsidRDefault="00B4408C" w:rsidP="003E01B9">
      <w:pPr>
        <w:pStyle w:val="ae"/>
        <w:spacing w:before="0" w:beforeAutospacing="0" w:after="0" w:afterAutospacing="0"/>
        <w:rPr>
          <w:rFonts w:ascii="Arial" w:hAnsi="Arial" w:cs="Arial"/>
          <w:color w:val="000000"/>
        </w:rPr>
      </w:pPr>
      <w:r>
        <w:rPr>
          <w:rFonts w:ascii="Arial" w:hAnsi="Arial" w:cs="Arial"/>
          <w:color w:val="000000"/>
        </w:rPr>
        <w:t>________________</w:t>
      </w:r>
      <w:r w:rsidRPr="00351EB6">
        <w:rPr>
          <w:rFonts w:ascii="Arial" w:hAnsi="Arial" w:cs="Arial"/>
          <w:color w:val="000000"/>
        </w:rPr>
        <w:t xml:space="preserve"> _______________</w:t>
      </w:r>
    </w:p>
    <w:p w:rsidR="00B4408C" w:rsidRPr="003E01B9" w:rsidRDefault="00B4408C" w:rsidP="003E01B9">
      <w:pPr>
        <w:pStyle w:val="ae"/>
        <w:spacing w:before="0" w:beforeAutospacing="0" w:after="0" w:afterAutospacing="0"/>
        <w:jc w:val="center"/>
        <w:rPr>
          <w:color w:val="000000"/>
          <w:sz w:val="22"/>
          <w:szCs w:val="22"/>
        </w:rPr>
      </w:pPr>
      <w:r>
        <w:rPr>
          <w:rFonts w:ascii="Arial" w:hAnsi="Arial" w:cs="Arial"/>
          <w:color w:val="000000"/>
        </w:rPr>
        <w:t xml:space="preserve">(дата) </w:t>
      </w:r>
      <w:r w:rsidRPr="00351EB6">
        <w:rPr>
          <w:rFonts w:ascii="Arial" w:hAnsi="Arial" w:cs="Arial"/>
          <w:color w:val="000000"/>
        </w:rPr>
        <w:t>(Ф.И.О.) (подпись</w:t>
      </w:r>
      <w:r w:rsidRPr="00335BB9">
        <w:rPr>
          <w:color w:val="000000"/>
          <w:sz w:val="22"/>
          <w:szCs w:val="22"/>
        </w:rPr>
        <w:t>)</w:t>
      </w:r>
    </w:p>
    <w:sectPr w:rsidR="00B4408C" w:rsidRPr="003E01B9"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19FF" w:rsidRDefault="000A19FF" w:rsidP="00766253">
      <w:pPr>
        <w:spacing w:after="0" w:line="240" w:lineRule="auto"/>
      </w:pPr>
      <w:r>
        <w:separator/>
      </w:r>
    </w:p>
  </w:endnote>
  <w:endnote w:type="continuationSeparator" w:id="1">
    <w:p w:rsidR="000A19FF" w:rsidRDefault="000A19FF"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19FF" w:rsidRDefault="000A19FF" w:rsidP="00766253">
      <w:pPr>
        <w:spacing w:after="0" w:line="240" w:lineRule="auto"/>
      </w:pPr>
      <w:r>
        <w:separator/>
      </w:r>
    </w:p>
  </w:footnote>
  <w:footnote w:type="continuationSeparator" w:id="1">
    <w:p w:rsidR="000A19FF" w:rsidRDefault="000A19FF" w:rsidP="00766253">
      <w:pPr>
        <w:spacing w:after="0" w:line="240" w:lineRule="auto"/>
      </w:pPr>
      <w:r>
        <w:continuationSeparator/>
      </w:r>
    </w:p>
  </w:footnote>
  <w:footnote w:id="2">
    <w:p w:rsidR="000C3F9E" w:rsidRPr="007F3EE9" w:rsidRDefault="000C3F9E" w:rsidP="007F3EE9">
      <w:pPr>
        <w:pStyle w:val="a3"/>
        <w:ind w:firstLine="0"/>
        <w:rPr>
          <w:rFonts w:ascii="Times New Roman" w:hAnsi="Times New Roman"/>
          <w:sz w:val="22"/>
          <w:szCs w:val="22"/>
        </w:rPr>
      </w:pPr>
    </w:p>
  </w:footnote>
  <w:footnote w:id="3">
    <w:p w:rsidR="000C3F9E" w:rsidRPr="007F3EE9" w:rsidRDefault="000C3F9E" w:rsidP="007F3EE9">
      <w:pPr>
        <w:pStyle w:val="a3"/>
        <w:ind w:firstLine="0"/>
        <w:rPr>
          <w:rFonts w:ascii="Times New Roman" w:hAnsi="Times New Roman"/>
          <w:sz w:val="22"/>
          <w:szCs w:val="22"/>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numRestart w:val="eachPage"/>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65A6"/>
    <w:rsid w:val="00001058"/>
    <w:rsid w:val="00001BCE"/>
    <w:rsid w:val="00001E8B"/>
    <w:rsid w:val="00002064"/>
    <w:rsid w:val="000039ED"/>
    <w:rsid w:val="00003C18"/>
    <w:rsid w:val="00003F29"/>
    <w:rsid w:val="000065A6"/>
    <w:rsid w:val="000118C0"/>
    <w:rsid w:val="00012BA5"/>
    <w:rsid w:val="00017A7D"/>
    <w:rsid w:val="0002026D"/>
    <w:rsid w:val="000208E6"/>
    <w:rsid w:val="00022508"/>
    <w:rsid w:val="0002410A"/>
    <w:rsid w:val="00033F92"/>
    <w:rsid w:val="00034ECE"/>
    <w:rsid w:val="000373C9"/>
    <w:rsid w:val="00040775"/>
    <w:rsid w:val="000417D7"/>
    <w:rsid w:val="000437B3"/>
    <w:rsid w:val="000455D5"/>
    <w:rsid w:val="00045CF2"/>
    <w:rsid w:val="0004772E"/>
    <w:rsid w:val="0005034C"/>
    <w:rsid w:val="00050D4B"/>
    <w:rsid w:val="000527C7"/>
    <w:rsid w:val="00060675"/>
    <w:rsid w:val="0006365D"/>
    <w:rsid w:val="00067798"/>
    <w:rsid w:val="00067E34"/>
    <w:rsid w:val="00072604"/>
    <w:rsid w:val="00073AC1"/>
    <w:rsid w:val="00074C77"/>
    <w:rsid w:val="000805D7"/>
    <w:rsid w:val="00081EDC"/>
    <w:rsid w:val="00084533"/>
    <w:rsid w:val="00085AB2"/>
    <w:rsid w:val="00087E87"/>
    <w:rsid w:val="00092367"/>
    <w:rsid w:val="00092E7F"/>
    <w:rsid w:val="00095D58"/>
    <w:rsid w:val="000A19FF"/>
    <w:rsid w:val="000A1BEB"/>
    <w:rsid w:val="000A1EED"/>
    <w:rsid w:val="000B1158"/>
    <w:rsid w:val="000B3724"/>
    <w:rsid w:val="000B4E3F"/>
    <w:rsid w:val="000B61D8"/>
    <w:rsid w:val="000C0907"/>
    <w:rsid w:val="000C16BB"/>
    <w:rsid w:val="000C220C"/>
    <w:rsid w:val="000C3A96"/>
    <w:rsid w:val="000C3F9E"/>
    <w:rsid w:val="000C6808"/>
    <w:rsid w:val="000C6B2E"/>
    <w:rsid w:val="000C6D51"/>
    <w:rsid w:val="000C6F36"/>
    <w:rsid w:val="000C764D"/>
    <w:rsid w:val="000C79B0"/>
    <w:rsid w:val="000D0A77"/>
    <w:rsid w:val="000D1473"/>
    <w:rsid w:val="000D35B7"/>
    <w:rsid w:val="000D3E02"/>
    <w:rsid w:val="000E185D"/>
    <w:rsid w:val="000F2D7C"/>
    <w:rsid w:val="001016A0"/>
    <w:rsid w:val="0010322B"/>
    <w:rsid w:val="00103A62"/>
    <w:rsid w:val="00105FB1"/>
    <w:rsid w:val="00106927"/>
    <w:rsid w:val="00106ED1"/>
    <w:rsid w:val="00107A95"/>
    <w:rsid w:val="00107DFA"/>
    <w:rsid w:val="0011044D"/>
    <w:rsid w:val="00115359"/>
    <w:rsid w:val="00115B0E"/>
    <w:rsid w:val="00115B57"/>
    <w:rsid w:val="00117909"/>
    <w:rsid w:val="001240B9"/>
    <w:rsid w:val="00124AB4"/>
    <w:rsid w:val="00125F36"/>
    <w:rsid w:val="0013188F"/>
    <w:rsid w:val="0013359D"/>
    <w:rsid w:val="00133A8C"/>
    <w:rsid w:val="0013493F"/>
    <w:rsid w:val="001352AA"/>
    <w:rsid w:val="001378CC"/>
    <w:rsid w:val="00142D41"/>
    <w:rsid w:val="00143031"/>
    <w:rsid w:val="00145872"/>
    <w:rsid w:val="00152699"/>
    <w:rsid w:val="00152D40"/>
    <w:rsid w:val="00154946"/>
    <w:rsid w:val="00157813"/>
    <w:rsid w:val="00164FA0"/>
    <w:rsid w:val="00166024"/>
    <w:rsid w:val="00171F0B"/>
    <w:rsid w:val="00173A5B"/>
    <w:rsid w:val="00174951"/>
    <w:rsid w:val="001820CA"/>
    <w:rsid w:val="00182F57"/>
    <w:rsid w:val="00191BC7"/>
    <w:rsid w:val="00192894"/>
    <w:rsid w:val="00193C44"/>
    <w:rsid w:val="0019692C"/>
    <w:rsid w:val="001A03A4"/>
    <w:rsid w:val="001A521E"/>
    <w:rsid w:val="001A5ED9"/>
    <w:rsid w:val="001A7948"/>
    <w:rsid w:val="001B034D"/>
    <w:rsid w:val="001B0992"/>
    <w:rsid w:val="001B21F9"/>
    <w:rsid w:val="001B4671"/>
    <w:rsid w:val="001B5490"/>
    <w:rsid w:val="001C05EA"/>
    <w:rsid w:val="001C45F3"/>
    <w:rsid w:val="001C495E"/>
    <w:rsid w:val="001C49FB"/>
    <w:rsid w:val="001C4DC8"/>
    <w:rsid w:val="001C4F42"/>
    <w:rsid w:val="001C64DD"/>
    <w:rsid w:val="001C79B4"/>
    <w:rsid w:val="001D4165"/>
    <w:rsid w:val="001D5257"/>
    <w:rsid w:val="001D6440"/>
    <w:rsid w:val="001D656B"/>
    <w:rsid w:val="001E149C"/>
    <w:rsid w:val="001E3A18"/>
    <w:rsid w:val="001E7B22"/>
    <w:rsid w:val="001F092C"/>
    <w:rsid w:val="001F21EF"/>
    <w:rsid w:val="001F225E"/>
    <w:rsid w:val="001F3BCB"/>
    <w:rsid w:val="001F615A"/>
    <w:rsid w:val="00201FA7"/>
    <w:rsid w:val="002031B0"/>
    <w:rsid w:val="00203B4F"/>
    <w:rsid w:val="00203D96"/>
    <w:rsid w:val="00205DC7"/>
    <w:rsid w:val="002067E7"/>
    <w:rsid w:val="002073F0"/>
    <w:rsid w:val="0021088C"/>
    <w:rsid w:val="00211881"/>
    <w:rsid w:val="00212C2D"/>
    <w:rsid w:val="002134AB"/>
    <w:rsid w:val="002173AE"/>
    <w:rsid w:val="0023207C"/>
    <w:rsid w:val="00236970"/>
    <w:rsid w:val="00242999"/>
    <w:rsid w:val="00242BD3"/>
    <w:rsid w:val="00245751"/>
    <w:rsid w:val="0024722D"/>
    <w:rsid w:val="00247DD3"/>
    <w:rsid w:val="00253046"/>
    <w:rsid w:val="002542AE"/>
    <w:rsid w:val="00254C4C"/>
    <w:rsid w:val="002551E3"/>
    <w:rsid w:val="0025626F"/>
    <w:rsid w:val="00262CCA"/>
    <w:rsid w:val="00263C5C"/>
    <w:rsid w:val="002645A3"/>
    <w:rsid w:val="00265A5B"/>
    <w:rsid w:val="0027423F"/>
    <w:rsid w:val="00274CEA"/>
    <w:rsid w:val="00277139"/>
    <w:rsid w:val="0027779F"/>
    <w:rsid w:val="00281847"/>
    <w:rsid w:val="00281A2E"/>
    <w:rsid w:val="00281BAC"/>
    <w:rsid w:val="00286245"/>
    <w:rsid w:val="00287585"/>
    <w:rsid w:val="00293217"/>
    <w:rsid w:val="0029429B"/>
    <w:rsid w:val="00295CB2"/>
    <w:rsid w:val="0029663A"/>
    <w:rsid w:val="00297CCE"/>
    <w:rsid w:val="00297E3D"/>
    <w:rsid w:val="002A1A03"/>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20DE"/>
    <w:rsid w:val="002D4DE2"/>
    <w:rsid w:val="002D558B"/>
    <w:rsid w:val="002D5C83"/>
    <w:rsid w:val="002D744A"/>
    <w:rsid w:val="002E0AB3"/>
    <w:rsid w:val="002E3F70"/>
    <w:rsid w:val="002E737F"/>
    <w:rsid w:val="002F57A0"/>
    <w:rsid w:val="002F5A39"/>
    <w:rsid w:val="00301183"/>
    <w:rsid w:val="003017CE"/>
    <w:rsid w:val="00303BBA"/>
    <w:rsid w:val="00310DCA"/>
    <w:rsid w:val="00312F5F"/>
    <w:rsid w:val="003133DE"/>
    <w:rsid w:val="003143EF"/>
    <w:rsid w:val="003154F5"/>
    <w:rsid w:val="003176D1"/>
    <w:rsid w:val="003244E0"/>
    <w:rsid w:val="003260B4"/>
    <w:rsid w:val="00330BFD"/>
    <w:rsid w:val="003312ED"/>
    <w:rsid w:val="00335BB9"/>
    <w:rsid w:val="003449E1"/>
    <w:rsid w:val="00347C3A"/>
    <w:rsid w:val="00347D6F"/>
    <w:rsid w:val="00350813"/>
    <w:rsid w:val="003510E6"/>
    <w:rsid w:val="00351730"/>
    <w:rsid w:val="00351EB6"/>
    <w:rsid w:val="00354CFA"/>
    <w:rsid w:val="003558A1"/>
    <w:rsid w:val="003562BD"/>
    <w:rsid w:val="0035702B"/>
    <w:rsid w:val="00357981"/>
    <w:rsid w:val="00360DB9"/>
    <w:rsid w:val="00361194"/>
    <w:rsid w:val="0036165B"/>
    <w:rsid w:val="00362149"/>
    <w:rsid w:val="00367224"/>
    <w:rsid w:val="0037353B"/>
    <w:rsid w:val="00375748"/>
    <w:rsid w:val="00377EC6"/>
    <w:rsid w:val="00381669"/>
    <w:rsid w:val="00381EC4"/>
    <w:rsid w:val="00382BA0"/>
    <w:rsid w:val="00384706"/>
    <w:rsid w:val="00391F17"/>
    <w:rsid w:val="0039481A"/>
    <w:rsid w:val="00396A61"/>
    <w:rsid w:val="00397CD3"/>
    <w:rsid w:val="003B0F1B"/>
    <w:rsid w:val="003B387B"/>
    <w:rsid w:val="003B5F1A"/>
    <w:rsid w:val="003B7AEC"/>
    <w:rsid w:val="003C2DB2"/>
    <w:rsid w:val="003C61D1"/>
    <w:rsid w:val="003C687D"/>
    <w:rsid w:val="003D0610"/>
    <w:rsid w:val="003D18D9"/>
    <w:rsid w:val="003D4D47"/>
    <w:rsid w:val="003D4E8E"/>
    <w:rsid w:val="003E00CD"/>
    <w:rsid w:val="003E01B9"/>
    <w:rsid w:val="003E0C44"/>
    <w:rsid w:val="003E55BD"/>
    <w:rsid w:val="003E6C42"/>
    <w:rsid w:val="003E7153"/>
    <w:rsid w:val="003E74A0"/>
    <w:rsid w:val="003F09C7"/>
    <w:rsid w:val="003F0B3C"/>
    <w:rsid w:val="003F36CF"/>
    <w:rsid w:val="003F3E1A"/>
    <w:rsid w:val="003F44D9"/>
    <w:rsid w:val="00400430"/>
    <w:rsid w:val="004021C0"/>
    <w:rsid w:val="00405A71"/>
    <w:rsid w:val="00405DC7"/>
    <w:rsid w:val="004077B5"/>
    <w:rsid w:val="004121A1"/>
    <w:rsid w:val="00420007"/>
    <w:rsid w:val="0042084D"/>
    <w:rsid w:val="00422B89"/>
    <w:rsid w:val="00425944"/>
    <w:rsid w:val="004274E8"/>
    <w:rsid w:val="00430FB5"/>
    <w:rsid w:val="00431D40"/>
    <w:rsid w:val="00435DBF"/>
    <w:rsid w:val="00436AFA"/>
    <w:rsid w:val="00437CD3"/>
    <w:rsid w:val="00441F5D"/>
    <w:rsid w:val="00443649"/>
    <w:rsid w:val="00451FBE"/>
    <w:rsid w:val="0045219A"/>
    <w:rsid w:val="00456DE1"/>
    <w:rsid w:val="004578F8"/>
    <w:rsid w:val="00457BD3"/>
    <w:rsid w:val="00464976"/>
    <w:rsid w:val="004667B0"/>
    <w:rsid w:val="004672E1"/>
    <w:rsid w:val="0047019A"/>
    <w:rsid w:val="004701A6"/>
    <w:rsid w:val="004703E1"/>
    <w:rsid w:val="00470E58"/>
    <w:rsid w:val="00472DB4"/>
    <w:rsid w:val="00474C14"/>
    <w:rsid w:val="00474F23"/>
    <w:rsid w:val="00475A24"/>
    <w:rsid w:val="00475D54"/>
    <w:rsid w:val="00481B3B"/>
    <w:rsid w:val="00484D39"/>
    <w:rsid w:val="00485A53"/>
    <w:rsid w:val="00486CDD"/>
    <w:rsid w:val="00490940"/>
    <w:rsid w:val="0049121A"/>
    <w:rsid w:val="00492EA5"/>
    <w:rsid w:val="00493728"/>
    <w:rsid w:val="00495213"/>
    <w:rsid w:val="00496ADF"/>
    <w:rsid w:val="004A3F5C"/>
    <w:rsid w:val="004A4CE6"/>
    <w:rsid w:val="004A5046"/>
    <w:rsid w:val="004A5ED4"/>
    <w:rsid w:val="004A6E59"/>
    <w:rsid w:val="004A7E4D"/>
    <w:rsid w:val="004B2CF9"/>
    <w:rsid w:val="004B2FF3"/>
    <w:rsid w:val="004B32F3"/>
    <w:rsid w:val="004B36A8"/>
    <w:rsid w:val="004B46D0"/>
    <w:rsid w:val="004B4FD9"/>
    <w:rsid w:val="004B6713"/>
    <w:rsid w:val="004B7A1D"/>
    <w:rsid w:val="004C00A2"/>
    <w:rsid w:val="004C0675"/>
    <w:rsid w:val="004C2458"/>
    <w:rsid w:val="004C2EAF"/>
    <w:rsid w:val="004C3877"/>
    <w:rsid w:val="004C498B"/>
    <w:rsid w:val="004C5289"/>
    <w:rsid w:val="004C68D1"/>
    <w:rsid w:val="004D1323"/>
    <w:rsid w:val="004D252E"/>
    <w:rsid w:val="004D30C1"/>
    <w:rsid w:val="004D3768"/>
    <w:rsid w:val="004D3E81"/>
    <w:rsid w:val="004D5250"/>
    <w:rsid w:val="004D7DD1"/>
    <w:rsid w:val="004E1FD6"/>
    <w:rsid w:val="004E375E"/>
    <w:rsid w:val="004E4B39"/>
    <w:rsid w:val="004E6077"/>
    <w:rsid w:val="004E7655"/>
    <w:rsid w:val="004E7F1E"/>
    <w:rsid w:val="004F426D"/>
    <w:rsid w:val="004F5DBF"/>
    <w:rsid w:val="00501C4D"/>
    <w:rsid w:val="00501DF7"/>
    <w:rsid w:val="00502424"/>
    <w:rsid w:val="00503AC5"/>
    <w:rsid w:val="00504DAF"/>
    <w:rsid w:val="005064CF"/>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4275"/>
    <w:rsid w:val="00560C80"/>
    <w:rsid w:val="00565A7A"/>
    <w:rsid w:val="0057054A"/>
    <w:rsid w:val="00572DF7"/>
    <w:rsid w:val="00572FD0"/>
    <w:rsid w:val="00576EFA"/>
    <w:rsid w:val="00580D23"/>
    <w:rsid w:val="005828F5"/>
    <w:rsid w:val="00582E05"/>
    <w:rsid w:val="00582F21"/>
    <w:rsid w:val="0058408F"/>
    <w:rsid w:val="00584C5D"/>
    <w:rsid w:val="00587754"/>
    <w:rsid w:val="005916A7"/>
    <w:rsid w:val="0059198A"/>
    <w:rsid w:val="00593FF2"/>
    <w:rsid w:val="005952E3"/>
    <w:rsid w:val="0059558A"/>
    <w:rsid w:val="00596587"/>
    <w:rsid w:val="005A1E89"/>
    <w:rsid w:val="005A205D"/>
    <w:rsid w:val="005A2686"/>
    <w:rsid w:val="005A346F"/>
    <w:rsid w:val="005A6F5A"/>
    <w:rsid w:val="005B28B9"/>
    <w:rsid w:val="005B3B85"/>
    <w:rsid w:val="005B6C19"/>
    <w:rsid w:val="005B7695"/>
    <w:rsid w:val="005C0833"/>
    <w:rsid w:val="005C0DFE"/>
    <w:rsid w:val="005C2065"/>
    <w:rsid w:val="005C376B"/>
    <w:rsid w:val="005C4ADD"/>
    <w:rsid w:val="005C6F8F"/>
    <w:rsid w:val="005D305A"/>
    <w:rsid w:val="005D639C"/>
    <w:rsid w:val="005D6E2B"/>
    <w:rsid w:val="005E3D47"/>
    <w:rsid w:val="005E7C4F"/>
    <w:rsid w:val="005F1F34"/>
    <w:rsid w:val="005F3851"/>
    <w:rsid w:val="00605E4D"/>
    <w:rsid w:val="00606E4E"/>
    <w:rsid w:val="00610426"/>
    <w:rsid w:val="00610643"/>
    <w:rsid w:val="00610DA0"/>
    <w:rsid w:val="00612E25"/>
    <w:rsid w:val="006134D4"/>
    <w:rsid w:val="006147B6"/>
    <w:rsid w:val="00614A86"/>
    <w:rsid w:val="00616315"/>
    <w:rsid w:val="006167F4"/>
    <w:rsid w:val="0062421A"/>
    <w:rsid w:val="0063287D"/>
    <w:rsid w:val="00632C54"/>
    <w:rsid w:val="00632FB1"/>
    <w:rsid w:val="00633D26"/>
    <w:rsid w:val="00634027"/>
    <w:rsid w:val="00634A06"/>
    <w:rsid w:val="00634A0C"/>
    <w:rsid w:val="00644D32"/>
    <w:rsid w:val="0064755A"/>
    <w:rsid w:val="006528FF"/>
    <w:rsid w:val="00652F63"/>
    <w:rsid w:val="0065339A"/>
    <w:rsid w:val="00656AE4"/>
    <w:rsid w:val="00657CEA"/>
    <w:rsid w:val="00660603"/>
    <w:rsid w:val="00661C44"/>
    <w:rsid w:val="00662BEA"/>
    <w:rsid w:val="0066431A"/>
    <w:rsid w:val="00664BF2"/>
    <w:rsid w:val="00665E2E"/>
    <w:rsid w:val="0066650F"/>
    <w:rsid w:val="00670B05"/>
    <w:rsid w:val="00671C21"/>
    <w:rsid w:val="006729C9"/>
    <w:rsid w:val="00672C5F"/>
    <w:rsid w:val="00673379"/>
    <w:rsid w:val="00676680"/>
    <w:rsid w:val="00680099"/>
    <w:rsid w:val="00681792"/>
    <w:rsid w:val="00685282"/>
    <w:rsid w:val="00686D7C"/>
    <w:rsid w:val="00692787"/>
    <w:rsid w:val="006931D6"/>
    <w:rsid w:val="006A0C61"/>
    <w:rsid w:val="006A2912"/>
    <w:rsid w:val="006A543E"/>
    <w:rsid w:val="006B3200"/>
    <w:rsid w:val="006B3536"/>
    <w:rsid w:val="006B5B81"/>
    <w:rsid w:val="006B5CD4"/>
    <w:rsid w:val="006B5CEC"/>
    <w:rsid w:val="006B744F"/>
    <w:rsid w:val="006C107A"/>
    <w:rsid w:val="006C2052"/>
    <w:rsid w:val="006C30BD"/>
    <w:rsid w:val="006C3C78"/>
    <w:rsid w:val="006C5662"/>
    <w:rsid w:val="006D43D7"/>
    <w:rsid w:val="006D5530"/>
    <w:rsid w:val="006D6EF9"/>
    <w:rsid w:val="006D7FF2"/>
    <w:rsid w:val="006E01D1"/>
    <w:rsid w:val="006E03BF"/>
    <w:rsid w:val="006E2919"/>
    <w:rsid w:val="006E3AF7"/>
    <w:rsid w:val="006E63C1"/>
    <w:rsid w:val="006F2D29"/>
    <w:rsid w:val="006F3025"/>
    <w:rsid w:val="006F34A1"/>
    <w:rsid w:val="006F3A71"/>
    <w:rsid w:val="006F401C"/>
    <w:rsid w:val="006F4348"/>
    <w:rsid w:val="006F57AE"/>
    <w:rsid w:val="006F63E1"/>
    <w:rsid w:val="0070033D"/>
    <w:rsid w:val="00702A9F"/>
    <w:rsid w:val="007033D2"/>
    <w:rsid w:val="0070460D"/>
    <w:rsid w:val="00706E86"/>
    <w:rsid w:val="00711709"/>
    <w:rsid w:val="00721644"/>
    <w:rsid w:val="00727C00"/>
    <w:rsid w:val="00730A86"/>
    <w:rsid w:val="00731B51"/>
    <w:rsid w:val="00731D58"/>
    <w:rsid w:val="00733371"/>
    <w:rsid w:val="00737F2D"/>
    <w:rsid w:val="0074058D"/>
    <w:rsid w:val="00740E60"/>
    <w:rsid w:val="0074177A"/>
    <w:rsid w:val="00743C23"/>
    <w:rsid w:val="00745F87"/>
    <w:rsid w:val="00747792"/>
    <w:rsid w:val="00750573"/>
    <w:rsid w:val="007508EB"/>
    <w:rsid w:val="007510FA"/>
    <w:rsid w:val="00752D14"/>
    <w:rsid w:val="00753B8F"/>
    <w:rsid w:val="00754932"/>
    <w:rsid w:val="00757F3F"/>
    <w:rsid w:val="00760D99"/>
    <w:rsid w:val="00760E07"/>
    <w:rsid w:val="0076440B"/>
    <w:rsid w:val="00766253"/>
    <w:rsid w:val="00773080"/>
    <w:rsid w:val="00773D6D"/>
    <w:rsid w:val="00774E29"/>
    <w:rsid w:val="007753FA"/>
    <w:rsid w:val="00776401"/>
    <w:rsid w:val="0078053F"/>
    <w:rsid w:val="00780ED9"/>
    <w:rsid w:val="00786DE2"/>
    <w:rsid w:val="00790134"/>
    <w:rsid w:val="0079220B"/>
    <w:rsid w:val="007946AE"/>
    <w:rsid w:val="007A4725"/>
    <w:rsid w:val="007A5020"/>
    <w:rsid w:val="007A59C5"/>
    <w:rsid w:val="007A5FB7"/>
    <w:rsid w:val="007A7C62"/>
    <w:rsid w:val="007B03A7"/>
    <w:rsid w:val="007B3C74"/>
    <w:rsid w:val="007C0234"/>
    <w:rsid w:val="007C1388"/>
    <w:rsid w:val="007C2244"/>
    <w:rsid w:val="007C285C"/>
    <w:rsid w:val="007C34BC"/>
    <w:rsid w:val="007C5342"/>
    <w:rsid w:val="007C63B4"/>
    <w:rsid w:val="007C651C"/>
    <w:rsid w:val="007C6B27"/>
    <w:rsid w:val="007C6E4A"/>
    <w:rsid w:val="007D0B5B"/>
    <w:rsid w:val="007D29BD"/>
    <w:rsid w:val="007D6353"/>
    <w:rsid w:val="007E0047"/>
    <w:rsid w:val="007E3858"/>
    <w:rsid w:val="007E5E3D"/>
    <w:rsid w:val="007E5EBC"/>
    <w:rsid w:val="007E75D6"/>
    <w:rsid w:val="007E7DEB"/>
    <w:rsid w:val="007F0CF8"/>
    <w:rsid w:val="007F0D72"/>
    <w:rsid w:val="007F3EE9"/>
    <w:rsid w:val="007F5B30"/>
    <w:rsid w:val="008031F0"/>
    <w:rsid w:val="00803390"/>
    <w:rsid w:val="00805EFD"/>
    <w:rsid w:val="00806133"/>
    <w:rsid w:val="00810124"/>
    <w:rsid w:val="0081084D"/>
    <w:rsid w:val="008129BA"/>
    <w:rsid w:val="00812E8E"/>
    <w:rsid w:val="00822498"/>
    <w:rsid w:val="008245C8"/>
    <w:rsid w:val="00824A1C"/>
    <w:rsid w:val="00831291"/>
    <w:rsid w:val="008515ED"/>
    <w:rsid w:val="0085254B"/>
    <w:rsid w:val="00854091"/>
    <w:rsid w:val="00854B89"/>
    <w:rsid w:val="008628FA"/>
    <w:rsid w:val="00862B28"/>
    <w:rsid w:val="00862F65"/>
    <w:rsid w:val="008642D1"/>
    <w:rsid w:val="0087048E"/>
    <w:rsid w:val="00873642"/>
    <w:rsid w:val="00874691"/>
    <w:rsid w:val="00874A02"/>
    <w:rsid w:val="00875FC2"/>
    <w:rsid w:val="00877738"/>
    <w:rsid w:val="008828ED"/>
    <w:rsid w:val="00883D83"/>
    <w:rsid w:val="00884597"/>
    <w:rsid w:val="00886E9F"/>
    <w:rsid w:val="008871A9"/>
    <w:rsid w:val="00892A3A"/>
    <w:rsid w:val="00894CCF"/>
    <w:rsid w:val="00897D5F"/>
    <w:rsid w:val="008A2A75"/>
    <w:rsid w:val="008A3625"/>
    <w:rsid w:val="008B021D"/>
    <w:rsid w:val="008B2FEE"/>
    <w:rsid w:val="008B4FDD"/>
    <w:rsid w:val="008C573B"/>
    <w:rsid w:val="008D4D34"/>
    <w:rsid w:val="008D50EA"/>
    <w:rsid w:val="008D5788"/>
    <w:rsid w:val="008D5F73"/>
    <w:rsid w:val="008D7964"/>
    <w:rsid w:val="008E0B62"/>
    <w:rsid w:val="008E0D86"/>
    <w:rsid w:val="008E7279"/>
    <w:rsid w:val="008F077E"/>
    <w:rsid w:val="008F0831"/>
    <w:rsid w:val="008F2208"/>
    <w:rsid w:val="008F5F2D"/>
    <w:rsid w:val="008F6DFA"/>
    <w:rsid w:val="0090044F"/>
    <w:rsid w:val="00901498"/>
    <w:rsid w:val="0090232C"/>
    <w:rsid w:val="00904B8E"/>
    <w:rsid w:val="0091104F"/>
    <w:rsid w:val="00912207"/>
    <w:rsid w:val="00912635"/>
    <w:rsid w:val="0091543D"/>
    <w:rsid w:val="0091641F"/>
    <w:rsid w:val="009216E6"/>
    <w:rsid w:val="00921782"/>
    <w:rsid w:val="0092700C"/>
    <w:rsid w:val="0093064D"/>
    <w:rsid w:val="00930BBE"/>
    <w:rsid w:val="00931659"/>
    <w:rsid w:val="00932C94"/>
    <w:rsid w:val="009358DC"/>
    <w:rsid w:val="00935930"/>
    <w:rsid w:val="0094268B"/>
    <w:rsid w:val="0094303C"/>
    <w:rsid w:val="00953550"/>
    <w:rsid w:val="00962184"/>
    <w:rsid w:val="00962E44"/>
    <w:rsid w:val="00965563"/>
    <w:rsid w:val="009707AE"/>
    <w:rsid w:val="009728CE"/>
    <w:rsid w:val="00974410"/>
    <w:rsid w:val="00974F98"/>
    <w:rsid w:val="009779DD"/>
    <w:rsid w:val="009823C8"/>
    <w:rsid w:val="0098390A"/>
    <w:rsid w:val="0098495B"/>
    <w:rsid w:val="00990E3D"/>
    <w:rsid w:val="00992E21"/>
    <w:rsid w:val="009943F8"/>
    <w:rsid w:val="009950FB"/>
    <w:rsid w:val="00995839"/>
    <w:rsid w:val="00995CDF"/>
    <w:rsid w:val="009971FE"/>
    <w:rsid w:val="009979A8"/>
    <w:rsid w:val="00997BCE"/>
    <w:rsid w:val="009A07DD"/>
    <w:rsid w:val="009A0DF3"/>
    <w:rsid w:val="009B0606"/>
    <w:rsid w:val="009B0F67"/>
    <w:rsid w:val="009B21A3"/>
    <w:rsid w:val="009B4EE7"/>
    <w:rsid w:val="009B6E65"/>
    <w:rsid w:val="009C0F0D"/>
    <w:rsid w:val="009C2035"/>
    <w:rsid w:val="009C2683"/>
    <w:rsid w:val="009C4589"/>
    <w:rsid w:val="009C7FC1"/>
    <w:rsid w:val="009D2910"/>
    <w:rsid w:val="009D5EFC"/>
    <w:rsid w:val="009D66F2"/>
    <w:rsid w:val="009E2B85"/>
    <w:rsid w:val="009E3A7A"/>
    <w:rsid w:val="009E5A0E"/>
    <w:rsid w:val="009F0140"/>
    <w:rsid w:val="009F0A14"/>
    <w:rsid w:val="009F2C20"/>
    <w:rsid w:val="009F4AC8"/>
    <w:rsid w:val="009F62F6"/>
    <w:rsid w:val="009F710D"/>
    <w:rsid w:val="00A00800"/>
    <w:rsid w:val="00A0129B"/>
    <w:rsid w:val="00A05F5C"/>
    <w:rsid w:val="00A10D5D"/>
    <w:rsid w:val="00A154AF"/>
    <w:rsid w:val="00A16261"/>
    <w:rsid w:val="00A17327"/>
    <w:rsid w:val="00A211DF"/>
    <w:rsid w:val="00A24256"/>
    <w:rsid w:val="00A25BFC"/>
    <w:rsid w:val="00A26E78"/>
    <w:rsid w:val="00A274FF"/>
    <w:rsid w:val="00A27D47"/>
    <w:rsid w:val="00A3091E"/>
    <w:rsid w:val="00A31E88"/>
    <w:rsid w:val="00A347D3"/>
    <w:rsid w:val="00A3678B"/>
    <w:rsid w:val="00A37426"/>
    <w:rsid w:val="00A404B2"/>
    <w:rsid w:val="00A419AE"/>
    <w:rsid w:val="00A424C4"/>
    <w:rsid w:val="00A4273A"/>
    <w:rsid w:val="00A45719"/>
    <w:rsid w:val="00A46F00"/>
    <w:rsid w:val="00A617B4"/>
    <w:rsid w:val="00A62ACF"/>
    <w:rsid w:val="00A6387F"/>
    <w:rsid w:val="00A66281"/>
    <w:rsid w:val="00A701FC"/>
    <w:rsid w:val="00A717EE"/>
    <w:rsid w:val="00A73764"/>
    <w:rsid w:val="00A76AA2"/>
    <w:rsid w:val="00A76CAC"/>
    <w:rsid w:val="00A76EF4"/>
    <w:rsid w:val="00A82A60"/>
    <w:rsid w:val="00A83520"/>
    <w:rsid w:val="00A859BF"/>
    <w:rsid w:val="00A900CF"/>
    <w:rsid w:val="00A91670"/>
    <w:rsid w:val="00A94C87"/>
    <w:rsid w:val="00A952E4"/>
    <w:rsid w:val="00A97B9F"/>
    <w:rsid w:val="00AA318A"/>
    <w:rsid w:val="00AA5688"/>
    <w:rsid w:val="00AA67E1"/>
    <w:rsid w:val="00AB1B98"/>
    <w:rsid w:val="00AB1DEA"/>
    <w:rsid w:val="00AB303E"/>
    <w:rsid w:val="00AB64FF"/>
    <w:rsid w:val="00AB6CD3"/>
    <w:rsid w:val="00AB75E6"/>
    <w:rsid w:val="00AC0FC1"/>
    <w:rsid w:val="00AC128D"/>
    <w:rsid w:val="00AC474E"/>
    <w:rsid w:val="00AC51A1"/>
    <w:rsid w:val="00AC688C"/>
    <w:rsid w:val="00AD1D82"/>
    <w:rsid w:val="00AD425B"/>
    <w:rsid w:val="00AD7F8D"/>
    <w:rsid w:val="00AE1C4C"/>
    <w:rsid w:val="00AE39D1"/>
    <w:rsid w:val="00AF0656"/>
    <w:rsid w:val="00AF0B01"/>
    <w:rsid w:val="00AF20E9"/>
    <w:rsid w:val="00AF256E"/>
    <w:rsid w:val="00AF2968"/>
    <w:rsid w:val="00AF6AD3"/>
    <w:rsid w:val="00AF7245"/>
    <w:rsid w:val="00B01EE1"/>
    <w:rsid w:val="00B062A0"/>
    <w:rsid w:val="00B067BC"/>
    <w:rsid w:val="00B1041A"/>
    <w:rsid w:val="00B1354D"/>
    <w:rsid w:val="00B14374"/>
    <w:rsid w:val="00B161E5"/>
    <w:rsid w:val="00B1766A"/>
    <w:rsid w:val="00B177B7"/>
    <w:rsid w:val="00B21198"/>
    <w:rsid w:val="00B2251F"/>
    <w:rsid w:val="00B22E9D"/>
    <w:rsid w:val="00B31018"/>
    <w:rsid w:val="00B31DE0"/>
    <w:rsid w:val="00B33D1F"/>
    <w:rsid w:val="00B34305"/>
    <w:rsid w:val="00B409A6"/>
    <w:rsid w:val="00B4408C"/>
    <w:rsid w:val="00B46D97"/>
    <w:rsid w:val="00B530DB"/>
    <w:rsid w:val="00B55DAD"/>
    <w:rsid w:val="00B56356"/>
    <w:rsid w:val="00B64A3C"/>
    <w:rsid w:val="00B65C1C"/>
    <w:rsid w:val="00B66992"/>
    <w:rsid w:val="00B66F89"/>
    <w:rsid w:val="00B67769"/>
    <w:rsid w:val="00B73A9D"/>
    <w:rsid w:val="00B75BC1"/>
    <w:rsid w:val="00B831E1"/>
    <w:rsid w:val="00B839D3"/>
    <w:rsid w:val="00B84A4E"/>
    <w:rsid w:val="00B86358"/>
    <w:rsid w:val="00B86EAD"/>
    <w:rsid w:val="00B92364"/>
    <w:rsid w:val="00B930EA"/>
    <w:rsid w:val="00B9338A"/>
    <w:rsid w:val="00B9726B"/>
    <w:rsid w:val="00BA317E"/>
    <w:rsid w:val="00BA38C9"/>
    <w:rsid w:val="00BA4F5E"/>
    <w:rsid w:val="00BB0C6B"/>
    <w:rsid w:val="00BB3DF2"/>
    <w:rsid w:val="00BB45A4"/>
    <w:rsid w:val="00BB5BAC"/>
    <w:rsid w:val="00BB6B45"/>
    <w:rsid w:val="00BB7EE4"/>
    <w:rsid w:val="00BC060C"/>
    <w:rsid w:val="00BC0B15"/>
    <w:rsid w:val="00BC5679"/>
    <w:rsid w:val="00BC649E"/>
    <w:rsid w:val="00BC79B5"/>
    <w:rsid w:val="00BD4543"/>
    <w:rsid w:val="00BD45D6"/>
    <w:rsid w:val="00BE10F8"/>
    <w:rsid w:val="00BE3A44"/>
    <w:rsid w:val="00BE51BB"/>
    <w:rsid w:val="00BE5A09"/>
    <w:rsid w:val="00BE77A5"/>
    <w:rsid w:val="00BE7D99"/>
    <w:rsid w:val="00BF38B7"/>
    <w:rsid w:val="00BF58FA"/>
    <w:rsid w:val="00C01543"/>
    <w:rsid w:val="00C06FEA"/>
    <w:rsid w:val="00C07C2D"/>
    <w:rsid w:val="00C11835"/>
    <w:rsid w:val="00C1231D"/>
    <w:rsid w:val="00C12EC2"/>
    <w:rsid w:val="00C149C1"/>
    <w:rsid w:val="00C15FA4"/>
    <w:rsid w:val="00C17C13"/>
    <w:rsid w:val="00C237F7"/>
    <w:rsid w:val="00C243AB"/>
    <w:rsid w:val="00C25AC5"/>
    <w:rsid w:val="00C260C8"/>
    <w:rsid w:val="00C27802"/>
    <w:rsid w:val="00C304A8"/>
    <w:rsid w:val="00C34755"/>
    <w:rsid w:val="00C34B20"/>
    <w:rsid w:val="00C37DA0"/>
    <w:rsid w:val="00C4015E"/>
    <w:rsid w:val="00C42F82"/>
    <w:rsid w:val="00C5052F"/>
    <w:rsid w:val="00C51CDC"/>
    <w:rsid w:val="00C56211"/>
    <w:rsid w:val="00C60990"/>
    <w:rsid w:val="00C61B36"/>
    <w:rsid w:val="00C641C3"/>
    <w:rsid w:val="00C6490A"/>
    <w:rsid w:val="00C73C2C"/>
    <w:rsid w:val="00C745CB"/>
    <w:rsid w:val="00C74D6E"/>
    <w:rsid w:val="00C756CC"/>
    <w:rsid w:val="00C76674"/>
    <w:rsid w:val="00C77627"/>
    <w:rsid w:val="00C77C13"/>
    <w:rsid w:val="00C81D82"/>
    <w:rsid w:val="00C8701F"/>
    <w:rsid w:val="00C913AA"/>
    <w:rsid w:val="00C9233F"/>
    <w:rsid w:val="00C9241E"/>
    <w:rsid w:val="00C92D4E"/>
    <w:rsid w:val="00C95151"/>
    <w:rsid w:val="00C95638"/>
    <w:rsid w:val="00CA1EBC"/>
    <w:rsid w:val="00CA3A49"/>
    <w:rsid w:val="00CA3AD1"/>
    <w:rsid w:val="00CA498C"/>
    <w:rsid w:val="00CA4E0A"/>
    <w:rsid w:val="00CA56B7"/>
    <w:rsid w:val="00CA6D2E"/>
    <w:rsid w:val="00CB06C1"/>
    <w:rsid w:val="00CB22FC"/>
    <w:rsid w:val="00CB4772"/>
    <w:rsid w:val="00CB638E"/>
    <w:rsid w:val="00CC0C9E"/>
    <w:rsid w:val="00CC1A27"/>
    <w:rsid w:val="00CC2E23"/>
    <w:rsid w:val="00CC73B3"/>
    <w:rsid w:val="00CD561B"/>
    <w:rsid w:val="00CD6678"/>
    <w:rsid w:val="00CE1BF1"/>
    <w:rsid w:val="00CE2BE6"/>
    <w:rsid w:val="00CF01B6"/>
    <w:rsid w:val="00CF406B"/>
    <w:rsid w:val="00CF42C0"/>
    <w:rsid w:val="00CF620D"/>
    <w:rsid w:val="00CF634A"/>
    <w:rsid w:val="00CF72DB"/>
    <w:rsid w:val="00CF7E99"/>
    <w:rsid w:val="00CF7E9E"/>
    <w:rsid w:val="00D006C9"/>
    <w:rsid w:val="00D00950"/>
    <w:rsid w:val="00D0365A"/>
    <w:rsid w:val="00D04176"/>
    <w:rsid w:val="00D044BC"/>
    <w:rsid w:val="00D0580A"/>
    <w:rsid w:val="00D065DE"/>
    <w:rsid w:val="00D0770A"/>
    <w:rsid w:val="00D11F5C"/>
    <w:rsid w:val="00D13028"/>
    <w:rsid w:val="00D13C24"/>
    <w:rsid w:val="00D206FA"/>
    <w:rsid w:val="00D210F8"/>
    <w:rsid w:val="00D24530"/>
    <w:rsid w:val="00D2791A"/>
    <w:rsid w:val="00D351B7"/>
    <w:rsid w:val="00D40C50"/>
    <w:rsid w:val="00D42D46"/>
    <w:rsid w:val="00D445D3"/>
    <w:rsid w:val="00D458CB"/>
    <w:rsid w:val="00D47468"/>
    <w:rsid w:val="00D53BD1"/>
    <w:rsid w:val="00D54EFC"/>
    <w:rsid w:val="00D577AD"/>
    <w:rsid w:val="00D62857"/>
    <w:rsid w:val="00D6325F"/>
    <w:rsid w:val="00D66898"/>
    <w:rsid w:val="00D70901"/>
    <w:rsid w:val="00D70C13"/>
    <w:rsid w:val="00D7151D"/>
    <w:rsid w:val="00D719D6"/>
    <w:rsid w:val="00D7432F"/>
    <w:rsid w:val="00D743EF"/>
    <w:rsid w:val="00D76AC6"/>
    <w:rsid w:val="00D81672"/>
    <w:rsid w:val="00D82D33"/>
    <w:rsid w:val="00D84320"/>
    <w:rsid w:val="00D85A97"/>
    <w:rsid w:val="00D87283"/>
    <w:rsid w:val="00D87775"/>
    <w:rsid w:val="00D91FAB"/>
    <w:rsid w:val="00D92259"/>
    <w:rsid w:val="00D95037"/>
    <w:rsid w:val="00D96DE6"/>
    <w:rsid w:val="00D96F34"/>
    <w:rsid w:val="00D97744"/>
    <w:rsid w:val="00DA02E5"/>
    <w:rsid w:val="00DA290D"/>
    <w:rsid w:val="00DA5250"/>
    <w:rsid w:val="00DA5FF0"/>
    <w:rsid w:val="00DA6B21"/>
    <w:rsid w:val="00DA70AC"/>
    <w:rsid w:val="00DA7E46"/>
    <w:rsid w:val="00DA7F4E"/>
    <w:rsid w:val="00DB4149"/>
    <w:rsid w:val="00DC10E4"/>
    <w:rsid w:val="00DC5F7F"/>
    <w:rsid w:val="00DC6CFB"/>
    <w:rsid w:val="00DC7A99"/>
    <w:rsid w:val="00DD2587"/>
    <w:rsid w:val="00DD581F"/>
    <w:rsid w:val="00DD7171"/>
    <w:rsid w:val="00DE3B58"/>
    <w:rsid w:val="00DE3E2D"/>
    <w:rsid w:val="00DE49C0"/>
    <w:rsid w:val="00DE6888"/>
    <w:rsid w:val="00DE763E"/>
    <w:rsid w:val="00DE783B"/>
    <w:rsid w:val="00DF08BF"/>
    <w:rsid w:val="00DF2E48"/>
    <w:rsid w:val="00DF3776"/>
    <w:rsid w:val="00DF71F2"/>
    <w:rsid w:val="00E005C4"/>
    <w:rsid w:val="00E03F6D"/>
    <w:rsid w:val="00E0707C"/>
    <w:rsid w:val="00E073B1"/>
    <w:rsid w:val="00E07EAC"/>
    <w:rsid w:val="00E10DFD"/>
    <w:rsid w:val="00E11782"/>
    <w:rsid w:val="00E11B27"/>
    <w:rsid w:val="00E1241A"/>
    <w:rsid w:val="00E129A4"/>
    <w:rsid w:val="00E14F66"/>
    <w:rsid w:val="00E15CCC"/>
    <w:rsid w:val="00E30B3F"/>
    <w:rsid w:val="00E3441A"/>
    <w:rsid w:val="00E3542F"/>
    <w:rsid w:val="00E36B94"/>
    <w:rsid w:val="00E3704B"/>
    <w:rsid w:val="00E42886"/>
    <w:rsid w:val="00E512D9"/>
    <w:rsid w:val="00E542C5"/>
    <w:rsid w:val="00E62E6C"/>
    <w:rsid w:val="00E635E9"/>
    <w:rsid w:val="00E65FA8"/>
    <w:rsid w:val="00E7183E"/>
    <w:rsid w:val="00E72650"/>
    <w:rsid w:val="00E7646E"/>
    <w:rsid w:val="00E76683"/>
    <w:rsid w:val="00E82D77"/>
    <w:rsid w:val="00E83107"/>
    <w:rsid w:val="00E85BEF"/>
    <w:rsid w:val="00E900E1"/>
    <w:rsid w:val="00E90C95"/>
    <w:rsid w:val="00E90DF2"/>
    <w:rsid w:val="00E917FC"/>
    <w:rsid w:val="00E92BA7"/>
    <w:rsid w:val="00E9378C"/>
    <w:rsid w:val="00E9625F"/>
    <w:rsid w:val="00EA0032"/>
    <w:rsid w:val="00EA07C7"/>
    <w:rsid w:val="00EA1B8F"/>
    <w:rsid w:val="00EA2BC2"/>
    <w:rsid w:val="00EA2C71"/>
    <w:rsid w:val="00EA372E"/>
    <w:rsid w:val="00EA597F"/>
    <w:rsid w:val="00EA747E"/>
    <w:rsid w:val="00EB6D01"/>
    <w:rsid w:val="00EC14EE"/>
    <w:rsid w:val="00EC550A"/>
    <w:rsid w:val="00EC5908"/>
    <w:rsid w:val="00EC62C9"/>
    <w:rsid w:val="00ED47EF"/>
    <w:rsid w:val="00ED485B"/>
    <w:rsid w:val="00EE0841"/>
    <w:rsid w:val="00EE19B0"/>
    <w:rsid w:val="00EE6647"/>
    <w:rsid w:val="00EE719B"/>
    <w:rsid w:val="00EF5B45"/>
    <w:rsid w:val="00EF5BB3"/>
    <w:rsid w:val="00EF6F6D"/>
    <w:rsid w:val="00F000C7"/>
    <w:rsid w:val="00F00F88"/>
    <w:rsid w:val="00F0181C"/>
    <w:rsid w:val="00F039BF"/>
    <w:rsid w:val="00F1029C"/>
    <w:rsid w:val="00F130FB"/>
    <w:rsid w:val="00F17A30"/>
    <w:rsid w:val="00F2253C"/>
    <w:rsid w:val="00F22597"/>
    <w:rsid w:val="00F22670"/>
    <w:rsid w:val="00F242B6"/>
    <w:rsid w:val="00F2430D"/>
    <w:rsid w:val="00F276B8"/>
    <w:rsid w:val="00F35D17"/>
    <w:rsid w:val="00F36542"/>
    <w:rsid w:val="00F41440"/>
    <w:rsid w:val="00F47D3F"/>
    <w:rsid w:val="00F61AD9"/>
    <w:rsid w:val="00F63903"/>
    <w:rsid w:val="00F73EE0"/>
    <w:rsid w:val="00F81501"/>
    <w:rsid w:val="00F836F8"/>
    <w:rsid w:val="00F84D2F"/>
    <w:rsid w:val="00F868BA"/>
    <w:rsid w:val="00F90078"/>
    <w:rsid w:val="00F915AD"/>
    <w:rsid w:val="00F92EE9"/>
    <w:rsid w:val="00F95019"/>
    <w:rsid w:val="00F96A88"/>
    <w:rsid w:val="00FA2B2C"/>
    <w:rsid w:val="00FA2BCF"/>
    <w:rsid w:val="00FA366B"/>
    <w:rsid w:val="00FA5F7F"/>
    <w:rsid w:val="00FA7CE8"/>
    <w:rsid w:val="00FB24FC"/>
    <w:rsid w:val="00FB327E"/>
    <w:rsid w:val="00FB550D"/>
    <w:rsid w:val="00FC4117"/>
    <w:rsid w:val="00FD3468"/>
    <w:rsid w:val="00FD3679"/>
    <w:rsid w:val="00FD3CFA"/>
    <w:rsid w:val="00FE0848"/>
    <w:rsid w:val="00FE110F"/>
    <w:rsid w:val="00FE3AC5"/>
    <w:rsid w:val="00FE56F7"/>
    <w:rsid w:val="00FE6179"/>
    <w:rsid w:val="00FF0038"/>
    <w:rsid w:val="00FF1126"/>
    <w:rsid w:val="00FF255F"/>
    <w:rsid w:val="00FF617F"/>
    <w:rsid w:val="00FF6AC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756CC"/>
    <w:rPr>
      <w:rFonts w:ascii="Cambria" w:hAnsi="Cambria" w:cs="Times New Roman"/>
      <w:color w:val="365F91"/>
      <w:sz w:val="32"/>
      <w:szCs w:val="32"/>
    </w:rPr>
  </w:style>
  <w:style w:type="paragraph" w:customStyle="1" w:styleId="ConsPlusNormal">
    <w:name w:val="ConsPlusNormal"/>
    <w:uiPriority w:val="99"/>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locked/>
    <w:rsid w:val="00766253"/>
    <w:rPr>
      <w:rFonts w:ascii="Tms Rmn" w:hAnsi="Tms Rmn" w:cs="Times New Roman"/>
      <w:sz w:val="20"/>
      <w:szCs w:val="20"/>
      <w:lang w:eastAsia="ru-RU"/>
    </w:rPr>
  </w:style>
  <w:style w:type="character" w:styleId="a5">
    <w:name w:val="footnote reference"/>
    <w:basedOn w:val="a0"/>
    <w:uiPriority w:val="99"/>
    <w:semiHidden/>
    <w:rsid w:val="00766253"/>
    <w:rPr>
      <w:rFonts w:cs="Times New Roman"/>
      <w:vertAlign w:val="superscript"/>
    </w:rPr>
  </w:style>
  <w:style w:type="paragraph" w:styleId="a6">
    <w:name w:val="Balloon Text"/>
    <w:basedOn w:val="a"/>
    <w:link w:val="a7"/>
    <w:uiPriority w:val="99"/>
    <w:semiHidden/>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42084D"/>
    <w:rPr>
      <w:rFonts w:ascii="Tahoma" w:hAnsi="Tahoma" w:cs="Tahoma"/>
      <w:sz w:val="16"/>
      <w:szCs w:val="16"/>
    </w:rPr>
  </w:style>
  <w:style w:type="table" w:styleId="a8">
    <w:name w:val="Table Grid"/>
    <w:basedOn w:val="a1"/>
    <w:uiPriority w:val="9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locked/>
    <w:rsid w:val="00F81501"/>
    <w:rPr>
      <w:rFonts w:cs="Times New Roman"/>
    </w:rPr>
  </w:style>
  <w:style w:type="paragraph" w:styleId="ab">
    <w:name w:val="footer"/>
    <w:basedOn w:val="a"/>
    <w:link w:val="ac"/>
    <w:uiPriority w:val="99"/>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F81501"/>
    <w:rPr>
      <w:rFonts w:cs="Times New Roman"/>
    </w:rPr>
  </w:style>
  <w:style w:type="paragraph" w:styleId="ad">
    <w:name w:val="List Paragraph"/>
    <w:basedOn w:val="a"/>
    <w:uiPriority w:val="99"/>
    <w:qFormat/>
    <w:rsid w:val="00657CEA"/>
    <w:pPr>
      <w:ind w:left="720"/>
      <w:contextualSpacing/>
    </w:pPr>
  </w:style>
  <w:style w:type="paragraph" w:styleId="ae">
    <w:name w:val="Normal (Web)"/>
    <w:basedOn w:val="a"/>
    <w:uiPriority w:val="99"/>
    <w:rsid w:val="004C245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Название объекта1"/>
    <w:basedOn w:val="a"/>
    <w:next w:val="a"/>
    <w:uiPriority w:val="99"/>
    <w:semiHidden/>
    <w:rsid w:val="00E542C5"/>
    <w:pPr>
      <w:spacing w:after="0" w:line="360" w:lineRule="auto"/>
      <w:jc w:val="center"/>
    </w:pPr>
    <w:rPr>
      <w:rFonts w:ascii="Times New Roman" w:hAnsi="Times New Roman"/>
      <w:spacing w:val="20"/>
      <w:sz w:val="24"/>
      <w:szCs w:val="20"/>
      <w:lang w:eastAsia="ru-RU"/>
    </w:rPr>
  </w:style>
  <w:style w:type="paragraph" w:customStyle="1" w:styleId="12">
    <w:name w:val="Верхний колонтитул1"/>
    <w:basedOn w:val="a"/>
    <w:uiPriority w:val="99"/>
    <w:semiHidden/>
    <w:rsid w:val="00E542C5"/>
    <w:pPr>
      <w:tabs>
        <w:tab w:val="center" w:pos="4153"/>
        <w:tab w:val="right" w:pos="8306"/>
      </w:tabs>
      <w:spacing w:after="0" w:line="240" w:lineRule="auto"/>
    </w:pPr>
    <w:rPr>
      <w:rFonts w:ascii="Times New Roman" w:hAnsi="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760634526">
      <w:marLeft w:val="0"/>
      <w:marRight w:val="0"/>
      <w:marTop w:val="0"/>
      <w:marBottom w:val="0"/>
      <w:divBdr>
        <w:top w:val="none" w:sz="0" w:space="0" w:color="auto"/>
        <w:left w:val="none" w:sz="0" w:space="0" w:color="auto"/>
        <w:bottom w:val="none" w:sz="0" w:space="0" w:color="auto"/>
        <w:right w:val="none" w:sz="0" w:space="0" w:color="auto"/>
      </w:divBdr>
    </w:div>
    <w:div w:id="1760634527">
      <w:marLeft w:val="0"/>
      <w:marRight w:val="0"/>
      <w:marTop w:val="0"/>
      <w:marBottom w:val="0"/>
      <w:divBdr>
        <w:top w:val="none" w:sz="0" w:space="0" w:color="auto"/>
        <w:left w:val="none" w:sz="0" w:space="0" w:color="auto"/>
        <w:bottom w:val="none" w:sz="0" w:space="0" w:color="auto"/>
        <w:right w:val="none" w:sz="0" w:space="0" w:color="auto"/>
      </w:divBdr>
    </w:div>
    <w:div w:id="1760634529">
      <w:marLeft w:val="0"/>
      <w:marRight w:val="0"/>
      <w:marTop w:val="0"/>
      <w:marBottom w:val="0"/>
      <w:divBdr>
        <w:top w:val="none" w:sz="0" w:space="0" w:color="auto"/>
        <w:left w:val="none" w:sz="0" w:space="0" w:color="auto"/>
        <w:bottom w:val="none" w:sz="0" w:space="0" w:color="auto"/>
        <w:right w:val="none" w:sz="0" w:space="0" w:color="auto"/>
      </w:divBdr>
    </w:div>
    <w:div w:id="1760634530">
      <w:marLeft w:val="0"/>
      <w:marRight w:val="0"/>
      <w:marTop w:val="0"/>
      <w:marBottom w:val="0"/>
      <w:divBdr>
        <w:top w:val="none" w:sz="0" w:space="0" w:color="auto"/>
        <w:left w:val="none" w:sz="0" w:space="0" w:color="auto"/>
        <w:bottom w:val="none" w:sz="0" w:space="0" w:color="auto"/>
        <w:right w:val="none" w:sz="0" w:space="0" w:color="auto"/>
      </w:divBdr>
    </w:div>
    <w:div w:id="1760634531">
      <w:marLeft w:val="0"/>
      <w:marRight w:val="0"/>
      <w:marTop w:val="0"/>
      <w:marBottom w:val="0"/>
      <w:divBdr>
        <w:top w:val="none" w:sz="0" w:space="0" w:color="auto"/>
        <w:left w:val="none" w:sz="0" w:space="0" w:color="auto"/>
        <w:bottom w:val="none" w:sz="0" w:space="0" w:color="auto"/>
        <w:right w:val="none" w:sz="0" w:space="0" w:color="auto"/>
      </w:divBdr>
    </w:div>
    <w:div w:id="1760634532">
      <w:marLeft w:val="0"/>
      <w:marRight w:val="0"/>
      <w:marTop w:val="0"/>
      <w:marBottom w:val="0"/>
      <w:divBdr>
        <w:top w:val="none" w:sz="0" w:space="0" w:color="auto"/>
        <w:left w:val="none" w:sz="0" w:space="0" w:color="auto"/>
        <w:bottom w:val="none" w:sz="0" w:space="0" w:color="auto"/>
        <w:right w:val="none" w:sz="0" w:space="0" w:color="auto"/>
      </w:divBdr>
    </w:div>
    <w:div w:id="1760634533">
      <w:marLeft w:val="0"/>
      <w:marRight w:val="0"/>
      <w:marTop w:val="0"/>
      <w:marBottom w:val="0"/>
      <w:divBdr>
        <w:top w:val="none" w:sz="0" w:space="0" w:color="auto"/>
        <w:left w:val="none" w:sz="0" w:space="0" w:color="auto"/>
        <w:bottom w:val="none" w:sz="0" w:space="0" w:color="auto"/>
        <w:right w:val="none" w:sz="0" w:space="0" w:color="auto"/>
      </w:divBdr>
    </w:div>
    <w:div w:id="1760634534">
      <w:marLeft w:val="0"/>
      <w:marRight w:val="0"/>
      <w:marTop w:val="0"/>
      <w:marBottom w:val="0"/>
      <w:divBdr>
        <w:top w:val="none" w:sz="0" w:space="0" w:color="auto"/>
        <w:left w:val="none" w:sz="0" w:space="0" w:color="auto"/>
        <w:bottom w:val="none" w:sz="0" w:space="0" w:color="auto"/>
        <w:right w:val="none" w:sz="0" w:space="0" w:color="auto"/>
      </w:divBdr>
    </w:div>
    <w:div w:id="1760634535">
      <w:marLeft w:val="0"/>
      <w:marRight w:val="0"/>
      <w:marTop w:val="0"/>
      <w:marBottom w:val="0"/>
      <w:divBdr>
        <w:top w:val="none" w:sz="0" w:space="0" w:color="auto"/>
        <w:left w:val="none" w:sz="0" w:space="0" w:color="auto"/>
        <w:bottom w:val="none" w:sz="0" w:space="0" w:color="auto"/>
        <w:right w:val="none" w:sz="0" w:space="0" w:color="auto"/>
      </w:divBdr>
    </w:div>
    <w:div w:id="1760634536">
      <w:marLeft w:val="0"/>
      <w:marRight w:val="0"/>
      <w:marTop w:val="0"/>
      <w:marBottom w:val="0"/>
      <w:divBdr>
        <w:top w:val="none" w:sz="0" w:space="0" w:color="auto"/>
        <w:left w:val="none" w:sz="0" w:space="0" w:color="auto"/>
        <w:bottom w:val="none" w:sz="0" w:space="0" w:color="auto"/>
        <w:right w:val="none" w:sz="0" w:space="0" w:color="auto"/>
      </w:divBdr>
    </w:div>
    <w:div w:id="1760634538">
      <w:marLeft w:val="0"/>
      <w:marRight w:val="0"/>
      <w:marTop w:val="0"/>
      <w:marBottom w:val="0"/>
      <w:divBdr>
        <w:top w:val="none" w:sz="0" w:space="0" w:color="auto"/>
        <w:left w:val="none" w:sz="0" w:space="0" w:color="auto"/>
        <w:bottom w:val="none" w:sz="0" w:space="0" w:color="auto"/>
        <w:right w:val="none" w:sz="0" w:space="0" w:color="auto"/>
      </w:divBdr>
    </w:div>
    <w:div w:id="1760634539">
      <w:marLeft w:val="0"/>
      <w:marRight w:val="0"/>
      <w:marTop w:val="0"/>
      <w:marBottom w:val="0"/>
      <w:divBdr>
        <w:top w:val="none" w:sz="0" w:space="0" w:color="auto"/>
        <w:left w:val="none" w:sz="0" w:space="0" w:color="auto"/>
        <w:bottom w:val="none" w:sz="0" w:space="0" w:color="auto"/>
        <w:right w:val="none" w:sz="0" w:space="0" w:color="auto"/>
      </w:divBdr>
    </w:div>
    <w:div w:id="1760634540">
      <w:marLeft w:val="0"/>
      <w:marRight w:val="0"/>
      <w:marTop w:val="0"/>
      <w:marBottom w:val="0"/>
      <w:divBdr>
        <w:top w:val="none" w:sz="0" w:space="0" w:color="auto"/>
        <w:left w:val="none" w:sz="0" w:space="0" w:color="auto"/>
        <w:bottom w:val="none" w:sz="0" w:space="0" w:color="auto"/>
        <w:right w:val="none" w:sz="0" w:space="0" w:color="auto"/>
      </w:divBdr>
    </w:div>
    <w:div w:id="1760634541">
      <w:marLeft w:val="0"/>
      <w:marRight w:val="0"/>
      <w:marTop w:val="0"/>
      <w:marBottom w:val="0"/>
      <w:divBdr>
        <w:top w:val="none" w:sz="0" w:space="0" w:color="auto"/>
        <w:left w:val="none" w:sz="0" w:space="0" w:color="auto"/>
        <w:bottom w:val="none" w:sz="0" w:space="0" w:color="auto"/>
        <w:right w:val="none" w:sz="0" w:space="0" w:color="auto"/>
      </w:divBdr>
    </w:div>
    <w:div w:id="1760634542">
      <w:marLeft w:val="0"/>
      <w:marRight w:val="0"/>
      <w:marTop w:val="0"/>
      <w:marBottom w:val="0"/>
      <w:divBdr>
        <w:top w:val="none" w:sz="0" w:space="0" w:color="auto"/>
        <w:left w:val="none" w:sz="0" w:space="0" w:color="auto"/>
        <w:bottom w:val="none" w:sz="0" w:space="0" w:color="auto"/>
        <w:right w:val="none" w:sz="0" w:space="0" w:color="auto"/>
      </w:divBdr>
    </w:div>
    <w:div w:id="1760634543">
      <w:marLeft w:val="0"/>
      <w:marRight w:val="0"/>
      <w:marTop w:val="0"/>
      <w:marBottom w:val="0"/>
      <w:divBdr>
        <w:top w:val="none" w:sz="0" w:space="0" w:color="auto"/>
        <w:left w:val="none" w:sz="0" w:space="0" w:color="auto"/>
        <w:bottom w:val="none" w:sz="0" w:space="0" w:color="auto"/>
        <w:right w:val="none" w:sz="0" w:space="0" w:color="auto"/>
      </w:divBdr>
    </w:div>
    <w:div w:id="1760634544">
      <w:marLeft w:val="0"/>
      <w:marRight w:val="0"/>
      <w:marTop w:val="0"/>
      <w:marBottom w:val="0"/>
      <w:divBdr>
        <w:top w:val="none" w:sz="0" w:space="0" w:color="auto"/>
        <w:left w:val="none" w:sz="0" w:space="0" w:color="auto"/>
        <w:bottom w:val="none" w:sz="0" w:space="0" w:color="auto"/>
        <w:right w:val="none" w:sz="0" w:space="0" w:color="auto"/>
      </w:divBdr>
    </w:div>
    <w:div w:id="1760634545">
      <w:marLeft w:val="0"/>
      <w:marRight w:val="0"/>
      <w:marTop w:val="0"/>
      <w:marBottom w:val="0"/>
      <w:divBdr>
        <w:top w:val="none" w:sz="0" w:space="0" w:color="auto"/>
        <w:left w:val="none" w:sz="0" w:space="0" w:color="auto"/>
        <w:bottom w:val="none" w:sz="0" w:space="0" w:color="auto"/>
        <w:right w:val="none" w:sz="0" w:space="0" w:color="auto"/>
      </w:divBdr>
    </w:div>
    <w:div w:id="1760634546">
      <w:marLeft w:val="0"/>
      <w:marRight w:val="0"/>
      <w:marTop w:val="0"/>
      <w:marBottom w:val="0"/>
      <w:divBdr>
        <w:top w:val="none" w:sz="0" w:space="0" w:color="auto"/>
        <w:left w:val="none" w:sz="0" w:space="0" w:color="auto"/>
        <w:bottom w:val="none" w:sz="0" w:space="0" w:color="auto"/>
        <w:right w:val="none" w:sz="0" w:space="0" w:color="auto"/>
      </w:divBdr>
      <w:divsChild>
        <w:div w:id="1760634528">
          <w:marLeft w:val="0"/>
          <w:marRight w:val="0"/>
          <w:marTop w:val="0"/>
          <w:marBottom w:val="0"/>
          <w:divBdr>
            <w:top w:val="none" w:sz="0" w:space="0" w:color="auto"/>
            <w:left w:val="none" w:sz="0" w:space="0" w:color="auto"/>
            <w:bottom w:val="none" w:sz="0" w:space="0" w:color="auto"/>
            <w:right w:val="none" w:sz="0" w:space="0" w:color="auto"/>
          </w:divBdr>
        </w:div>
      </w:divsChild>
    </w:div>
    <w:div w:id="1760634547">
      <w:marLeft w:val="0"/>
      <w:marRight w:val="0"/>
      <w:marTop w:val="0"/>
      <w:marBottom w:val="0"/>
      <w:divBdr>
        <w:top w:val="none" w:sz="0" w:space="0" w:color="auto"/>
        <w:left w:val="none" w:sz="0" w:space="0" w:color="auto"/>
        <w:bottom w:val="none" w:sz="0" w:space="0" w:color="auto"/>
        <w:right w:val="none" w:sz="0" w:space="0" w:color="auto"/>
      </w:divBdr>
    </w:div>
    <w:div w:id="1760634548">
      <w:marLeft w:val="0"/>
      <w:marRight w:val="0"/>
      <w:marTop w:val="0"/>
      <w:marBottom w:val="0"/>
      <w:divBdr>
        <w:top w:val="none" w:sz="0" w:space="0" w:color="auto"/>
        <w:left w:val="none" w:sz="0" w:space="0" w:color="auto"/>
        <w:bottom w:val="none" w:sz="0" w:space="0" w:color="auto"/>
        <w:right w:val="none" w:sz="0" w:space="0" w:color="auto"/>
      </w:divBdr>
    </w:div>
    <w:div w:id="1760634549">
      <w:marLeft w:val="0"/>
      <w:marRight w:val="0"/>
      <w:marTop w:val="0"/>
      <w:marBottom w:val="0"/>
      <w:divBdr>
        <w:top w:val="none" w:sz="0" w:space="0" w:color="auto"/>
        <w:left w:val="none" w:sz="0" w:space="0" w:color="auto"/>
        <w:bottom w:val="none" w:sz="0" w:space="0" w:color="auto"/>
        <w:right w:val="none" w:sz="0" w:space="0" w:color="auto"/>
      </w:divBdr>
    </w:div>
    <w:div w:id="1760634550">
      <w:marLeft w:val="0"/>
      <w:marRight w:val="0"/>
      <w:marTop w:val="0"/>
      <w:marBottom w:val="0"/>
      <w:divBdr>
        <w:top w:val="none" w:sz="0" w:space="0" w:color="auto"/>
        <w:left w:val="none" w:sz="0" w:space="0" w:color="auto"/>
        <w:bottom w:val="none" w:sz="0" w:space="0" w:color="auto"/>
        <w:right w:val="none" w:sz="0" w:space="0" w:color="auto"/>
      </w:divBdr>
      <w:divsChild>
        <w:div w:id="1760634537">
          <w:marLeft w:val="0"/>
          <w:marRight w:val="0"/>
          <w:marTop w:val="0"/>
          <w:marBottom w:val="0"/>
          <w:divBdr>
            <w:top w:val="none" w:sz="0" w:space="0" w:color="auto"/>
            <w:left w:val="none" w:sz="0" w:space="0" w:color="auto"/>
            <w:bottom w:val="none" w:sz="0" w:space="0" w:color="auto"/>
            <w:right w:val="none" w:sz="0" w:space="0" w:color="auto"/>
          </w:divBdr>
        </w:div>
        <w:div w:id="1760634553">
          <w:marLeft w:val="0"/>
          <w:marRight w:val="0"/>
          <w:marTop w:val="0"/>
          <w:marBottom w:val="0"/>
          <w:divBdr>
            <w:top w:val="none" w:sz="0" w:space="0" w:color="auto"/>
            <w:left w:val="none" w:sz="0" w:space="0" w:color="auto"/>
            <w:bottom w:val="none" w:sz="0" w:space="0" w:color="auto"/>
            <w:right w:val="none" w:sz="0" w:space="0" w:color="auto"/>
          </w:divBdr>
        </w:div>
        <w:div w:id="1760634555">
          <w:marLeft w:val="0"/>
          <w:marRight w:val="0"/>
          <w:marTop w:val="0"/>
          <w:marBottom w:val="0"/>
          <w:divBdr>
            <w:top w:val="none" w:sz="0" w:space="0" w:color="auto"/>
            <w:left w:val="none" w:sz="0" w:space="0" w:color="auto"/>
            <w:bottom w:val="none" w:sz="0" w:space="0" w:color="auto"/>
            <w:right w:val="none" w:sz="0" w:space="0" w:color="auto"/>
          </w:divBdr>
        </w:div>
      </w:divsChild>
    </w:div>
    <w:div w:id="1760634551">
      <w:marLeft w:val="0"/>
      <w:marRight w:val="0"/>
      <w:marTop w:val="0"/>
      <w:marBottom w:val="0"/>
      <w:divBdr>
        <w:top w:val="none" w:sz="0" w:space="0" w:color="auto"/>
        <w:left w:val="none" w:sz="0" w:space="0" w:color="auto"/>
        <w:bottom w:val="none" w:sz="0" w:space="0" w:color="auto"/>
        <w:right w:val="none" w:sz="0" w:space="0" w:color="auto"/>
      </w:divBdr>
    </w:div>
    <w:div w:id="1760634552">
      <w:marLeft w:val="0"/>
      <w:marRight w:val="0"/>
      <w:marTop w:val="0"/>
      <w:marBottom w:val="0"/>
      <w:divBdr>
        <w:top w:val="none" w:sz="0" w:space="0" w:color="auto"/>
        <w:left w:val="none" w:sz="0" w:space="0" w:color="auto"/>
        <w:bottom w:val="none" w:sz="0" w:space="0" w:color="auto"/>
        <w:right w:val="none" w:sz="0" w:space="0" w:color="auto"/>
      </w:divBdr>
    </w:div>
    <w:div w:id="1760634554">
      <w:marLeft w:val="0"/>
      <w:marRight w:val="0"/>
      <w:marTop w:val="0"/>
      <w:marBottom w:val="0"/>
      <w:divBdr>
        <w:top w:val="none" w:sz="0" w:space="0" w:color="auto"/>
        <w:left w:val="none" w:sz="0" w:space="0" w:color="auto"/>
        <w:bottom w:val="none" w:sz="0" w:space="0" w:color="auto"/>
        <w:right w:val="none" w:sz="0" w:space="0" w:color="auto"/>
      </w:divBdr>
    </w:div>
    <w:div w:id="1760634556">
      <w:marLeft w:val="0"/>
      <w:marRight w:val="0"/>
      <w:marTop w:val="0"/>
      <w:marBottom w:val="0"/>
      <w:divBdr>
        <w:top w:val="none" w:sz="0" w:space="0" w:color="auto"/>
        <w:left w:val="none" w:sz="0" w:space="0" w:color="auto"/>
        <w:bottom w:val="none" w:sz="0" w:space="0" w:color="auto"/>
        <w:right w:val="none" w:sz="0" w:space="0" w:color="auto"/>
      </w:divBdr>
    </w:div>
    <w:div w:id="1760634557">
      <w:marLeft w:val="0"/>
      <w:marRight w:val="0"/>
      <w:marTop w:val="0"/>
      <w:marBottom w:val="0"/>
      <w:divBdr>
        <w:top w:val="none" w:sz="0" w:space="0" w:color="auto"/>
        <w:left w:val="none" w:sz="0" w:space="0" w:color="auto"/>
        <w:bottom w:val="none" w:sz="0" w:space="0" w:color="auto"/>
        <w:right w:val="none" w:sz="0" w:space="0" w:color="auto"/>
      </w:divBdr>
    </w:div>
    <w:div w:id="17606345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86E37-D2A6-41AE-916D-018892359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Pages>
  <Words>14830</Words>
  <Characters>84534</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dc:description/>
  <cp:lastModifiedBy>пк</cp:lastModifiedBy>
  <cp:revision>15</cp:revision>
  <cp:lastPrinted>2021-01-13T02:00:00Z</cp:lastPrinted>
  <dcterms:created xsi:type="dcterms:W3CDTF">2019-03-18T02:32:00Z</dcterms:created>
  <dcterms:modified xsi:type="dcterms:W3CDTF">2021-01-13T02:02:00Z</dcterms:modified>
</cp:coreProperties>
</file>